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9E9" w:rsidRDefault="00C859E9" w:rsidP="00F52DA7">
      <w:pPr>
        <w:pBdr>
          <w:top w:val="single" w:sz="4" w:space="1" w:color="auto"/>
        </w:pBdr>
        <w:jc w:val="right"/>
        <w:rPr>
          <w:noProof/>
          <w:szCs w:val="24"/>
          <w:lang w:val="en-GB" w:eastAsia="bg-BG"/>
        </w:rPr>
      </w:pPr>
    </w:p>
    <w:p w:rsidR="006C5363" w:rsidRDefault="00F52DA7" w:rsidP="00F52DA7">
      <w:pPr>
        <w:pBdr>
          <w:top w:val="single" w:sz="4" w:space="1" w:color="auto"/>
        </w:pBdr>
        <w:jc w:val="right"/>
        <w:rPr>
          <w:rFonts w:ascii="Times New Roman" w:hAnsi="Times New Roman"/>
          <w:b/>
          <w:szCs w:val="24"/>
        </w:rPr>
      </w:pPr>
      <w:r w:rsidRPr="00F52DA7">
        <w:rPr>
          <w:rFonts w:ascii="Times New Roman" w:hAnsi="Times New Roman"/>
          <w:b/>
          <w:szCs w:val="24"/>
          <w:lang w:val="ru-RU"/>
        </w:rPr>
        <w:t xml:space="preserve">Образец на </w:t>
      </w:r>
      <w:r w:rsidR="009F6199">
        <w:rPr>
          <w:rFonts w:ascii="Times New Roman" w:hAnsi="Times New Roman"/>
          <w:b/>
          <w:szCs w:val="24"/>
        </w:rPr>
        <w:t>публична покана</w:t>
      </w:r>
      <w:r w:rsidR="002A730C">
        <w:rPr>
          <w:rFonts w:ascii="Times New Roman" w:hAnsi="Times New Roman"/>
          <w:b/>
          <w:szCs w:val="24"/>
        </w:rPr>
        <w:t xml:space="preserve"> по чл. </w:t>
      </w:r>
      <w:r w:rsidR="0043535D">
        <w:rPr>
          <w:rFonts w:ascii="Times New Roman" w:hAnsi="Times New Roman"/>
          <w:b/>
          <w:szCs w:val="24"/>
          <w:lang w:val="en-US"/>
        </w:rPr>
        <w:t>5</w:t>
      </w:r>
      <w:r w:rsidR="000436BD">
        <w:rPr>
          <w:rFonts w:ascii="Times New Roman" w:hAnsi="Times New Roman"/>
          <w:b/>
          <w:szCs w:val="24"/>
        </w:rPr>
        <w:t>1</w:t>
      </w:r>
      <w:r w:rsidR="006C5363">
        <w:rPr>
          <w:rFonts w:ascii="Times New Roman" w:hAnsi="Times New Roman"/>
          <w:b/>
          <w:szCs w:val="24"/>
        </w:rPr>
        <w:t xml:space="preserve"> </w:t>
      </w:r>
      <w:r w:rsidR="006C5363" w:rsidRPr="006C5363">
        <w:rPr>
          <w:rFonts w:ascii="Times New Roman" w:hAnsi="Times New Roman"/>
          <w:b/>
          <w:szCs w:val="24"/>
        </w:rPr>
        <w:t>от</w:t>
      </w:r>
    </w:p>
    <w:p w:rsidR="00B273C2" w:rsidRPr="00685AA0" w:rsidRDefault="006C5363" w:rsidP="00F52DA7">
      <w:pPr>
        <w:pBdr>
          <w:top w:val="single" w:sz="4" w:space="1" w:color="auto"/>
        </w:pBdr>
        <w:jc w:val="right"/>
        <w:rPr>
          <w:rFonts w:ascii="Times New Roman" w:hAnsi="Times New Roman"/>
          <w:b/>
          <w:szCs w:val="24"/>
        </w:rPr>
      </w:pPr>
      <w:r w:rsidRPr="006C5363">
        <w:rPr>
          <w:rFonts w:ascii="Times New Roman" w:hAnsi="Times New Roman"/>
          <w:b/>
          <w:szCs w:val="24"/>
        </w:rPr>
        <w:t xml:space="preserve"> </w:t>
      </w:r>
      <w:r w:rsidR="000436BD">
        <w:rPr>
          <w:rFonts w:ascii="Times New Roman" w:hAnsi="Times New Roman"/>
          <w:b/>
          <w:szCs w:val="24"/>
        </w:rPr>
        <w:t>ЗУСЕСИФ</w:t>
      </w:r>
    </w:p>
    <w:p w:rsidR="00961002" w:rsidRPr="00BB5DC0" w:rsidRDefault="00961002" w:rsidP="00961002">
      <w:pPr>
        <w:rPr>
          <w:rFonts w:ascii="Times New Roman" w:hAnsi="Times New Roman"/>
          <w:sz w:val="28"/>
          <w:szCs w:val="28"/>
          <w:lang w:val="ru-RU"/>
        </w:rPr>
      </w:pPr>
    </w:p>
    <w:p w:rsidR="00F52DA7" w:rsidRPr="003E346E" w:rsidRDefault="009F6199" w:rsidP="002A730C">
      <w:pPr>
        <w:tabs>
          <w:tab w:val="left" w:pos="3045"/>
          <w:tab w:val="left" w:pos="7845"/>
        </w:tabs>
        <w:jc w:val="center"/>
        <w:rPr>
          <w:rFonts w:ascii="Times New Roman" w:hAnsi="Times New Roman"/>
          <w:b/>
          <w:szCs w:val="24"/>
        </w:rPr>
      </w:pPr>
      <w:r>
        <w:rPr>
          <w:rFonts w:ascii="Times New Roman" w:hAnsi="Times New Roman"/>
          <w:b/>
          <w:szCs w:val="24"/>
        </w:rPr>
        <w:t>ПУБЛИЧНА ПОКАНА</w:t>
      </w:r>
    </w:p>
    <w:p w:rsidR="002A730C" w:rsidRPr="003E346E" w:rsidRDefault="002A730C" w:rsidP="002A730C">
      <w:pPr>
        <w:tabs>
          <w:tab w:val="left" w:pos="3045"/>
          <w:tab w:val="left" w:pos="7845"/>
        </w:tabs>
        <w:rPr>
          <w:rFonts w:ascii="Times New Roman" w:hAnsi="Times New Roman"/>
          <w:szCs w:val="24"/>
        </w:rPr>
      </w:pPr>
    </w:p>
    <w:p w:rsidR="002A730C" w:rsidRPr="003E346E" w:rsidRDefault="002A730C" w:rsidP="002A730C">
      <w:pPr>
        <w:tabs>
          <w:tab w:val="left" w:pos="3045"/>
          <w:tab w:val="left" w:pos="7845"/>
        </w:tabs>
        <w:rPr>
          <w:rFonts w:ascii="Times New Roman" w:hAnsi="Times New Roman"/>
          <w:b/>
          <w:szCs w:val="24"/>
        </w:rPr>
      </w:pPr>
      <w:r w:rsidRPr="003E346E">
        <w:rPr>
          <w:rFonts w:ascii="Times New Roman" w:hAnsi="Times New Roman"/>
          <w:b/>
          <w:szCs w:val="24"/>
        </w:rPr>
        <w:t>РАЗДЕЛ 1: ДАННИ ЗА БЕНЕФИЦИЕНТА</w:t>
      </w:r>
    </w:p>
    <w:p w:rsidR="002A730C" w:rsidRPr="003E346E" w:rsidRDefault="002A730C" w:rsidP="002A730C">
      <w:pPr>
        <w:tabs>
          <w:tab w:val="left" w:pos="3045"/>
          <w:tab w:val="left" w:pos="7845"/>
        </w:tabs>
        <w:rPr>
          <w:rFonts w:ascii="Times New Roman" w:hAnsi="Times New Roman"/>
          <w:b/>
          <w:szCs w:val="24"/>
        </w:rPr>
      </w:pPr>
    </w:p>
    <w:p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I.1) Наименование, адреси и лица за контакт</w:t>
      </w:r>
    </w:p>
    <w:p w:rsidR="002A730C" w:rsidRPr="002A730C" w:rsidRDefault="002A730C" w:rsidP="002A730C">
      <w:pPr>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248"/>
        <w:gridCol w:w="1800"/>
        <w:gridCol w:w="2890"/>
      </w:tblGrid>
      <w:tr w:rsidR="002A730C" w:rsidRPr="002A730C">
        <w:trPr>
          <w:trHeight w:val="570"/>
        </w:trPr>
        <w:tc>
          <w:tcPr>
            <w:tcW w:w="8938" w:type="dxa"/>
            <w:gridSpan w:val="3"/>
            <w:tcBorders>
              <w:top w:val="single" w:sz="4" w:space="0" w:color="000000"/>
              <w:left w:val="single" w:sz="4" w:space="0" w:color="000000"/>
              <w:bottom w:val="single" w:sz="4" w:space="0" w:color="000000"/>
              <w:right w:val="single" w:sz="4" w:space="0" w:color="000000"/>
            </w:tcBorders>
          </w:tcPr>
          <w:p w:rsidR="002A730C" w:rsidRPr="006E54AE" w:rsidRDefault="002A730C" w:rsidP="00B91747">
            <w:pPr>
              <w:autoSpaceDE w:val="0"/>
              <w:snapToGrid w:val="0"/>
              <w:jc w:val="both"/>
              <w:rPr>
                <w:rFonts w:ascii="Times New Roman" w:hAnsi="Times New Roman"/>
                <w:b/>
                <w:bCs/>
                <w:szCs w:val="24"/>
                <w:lang w:val="en-US"/>
              </w:rPr>
            </w:pPr>
            <w:r w:rsidRPr="002A730C">
              <w:rPr>
                <w:rFonts w:ascii="Times New Roman" w:hAnsi="Times New Roman"/>
                <w:b/>
                <w:bCs/>
                <w:szCs w:val="24"/>
              </w:rPr>
              <w:t>Официално наименование:</w:t>
            </w:r>
            <w:r w:rsidR="003E301D">
              <w:t xml:space="preserve"> </w:t>
            </w:r>
            <w:r w:rsidR="00FB21AD" w:rsidRPr="006E54AE">
              <w:rPr>
                <w:rFonts w:ascii="Times New Roman" w:hAnsi="Times New Roman"/>
                <w:b/>
                <w:bCs/>
              </w:rPr>
              <w:t>ГАЛЕН-</w:t>
            </w:r>
            <w:proofErr w:type="spellStart"/>
            <w:r w:rsidR="00FB21AD" w:rsidRPr="006E54AE">
              <w:rPr>
                <w:rFonts w:ascii="Times New Roman" w:hAnsi="Times New Roman"/>
                <w:b/>
                <w:bCs/>
              </w:rPr>
              <w:t>Н</w:t>
            </w:r>
            <w:proofErr w:type="spellEnd"/>
            <w:r w:rsidR="00FB21AD" w:rsidRPr="006E54AE">
              <w:rPr>
                <w:rFonts w:ascii="Times New Roman" w:hAnsi="Times New Roman"/>
                <w:b/>
                <w:bCs/>
              </w:rPr>
              <w:t xml:space="preserve"> ЕООД</w:t>
            </w:r>
          </w:p>
        </w:tc>
      </w:tr>
      <w:tr w:rsidR="002A730C" w:rsidRPr="002A730C">
        <w:trPr>
          <w:trHeight w:val="570"/>
        </w:trPr>
        <w:tc>
          <w:tcPr>
            <w:tcW w:w="8938" w:type="dxa"/>
            <w:gridSpan w:val="3"/>
            <w:tcBorders>
              <w:left w:val="single" w:sz="4" w:space="0" w:color="000000"/>
              <w:bottom w:val="single" w:sz="4" w:space="0" w:color="000000"/>
              <w:right w:val="single" w:sz="4" w:space="0" w:color="000000"/>
            </w:tcBorders>
          </w:tcPr>
          <w:p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Адрес:</w:t>
            </w:r>
            <w:r w:rsidR="003E301D">
              <w:t xml:space="preserve"> </w:t>
            </w:r>
            <w:proofErr w:type="spellStart"/>
            <w:r w:rsidR="006E54AE">
              <w:rPr>
                <w:rFonts w:ascii="Times New Roman" w:hAnsi="Times New Roman"/>
                <w:b/>
                <w:szCs w:val="24"/>
                <w:shd w:val="clear" w:color="auto" w:fill="FFFFFF"/>
              </w:rPr>
              <w:t>гр.София</w:t>
            </w:r>
            <w:proofErr w:type="spellEnd"/>
            <w:r w:rsidR="003E301D" w:rsidRPr="005D6BE5">
              <w:rPr>
                <w:rFonts w:ascii="Times New Roman" w:hAnsi="Times New Roman"/>
                <w:b/>
                <w:szCs w:val="24"/>
                <w:shd w:val="clear" w:color="auto" w:fill="FFFFFF"/>
                <w:lang w:val="en-US"/>
              </w:rPr>
              <w:t xml:space="preserve"> </w:t>
            </w:r>
            <w:r w:rsidR="006E54AE">
              <w:rPr>
                <w:rFonts w:ascii="Times New Roman" w:hAnsi="Times New Roman"/>
                <w:b/>
                <w:szCs w:val="24"/>
                <w:shd w:val="clear" w:color="auto" w:fill="FFFFFF"/>
              </w:rPr>
              <w:t>1404</w:t>
            </w:r>
            <w:r w:rsidR="003E301D" w:rsidRPr="003E301D">
              <w:rPr>
                <w:rFonts w:ascii="Times New Roman" w:hAnsi="Times New Roman"/>
                <w:b/>
                <w:color w:val="333333"/>
                <w:szCs w:val="24"/>
                <w:shd w:val="clear" w:color="auto" w:fill="FFFFFF"/>
                <w:lang w:val="en-US"/>
              </w:rPr>
              <w:t xml:space="preserve">, </w:t>
            </w:r>
            <w:r w:rsidR="006E54AE" w:rsidRPr="006E54AE">
              <w:rPr>
                <w:rFonts w:ascii="Times New Roman" w:hAnsi="Times New Roman"/>
                <w:b/>
                <w:bCs/>
                <w:szCs w:val="24"/>
              </w:rPr>
              <w:t xml:space="preserve">ул. </w:t>
            </w:r>
            <w:proofErr w:type="spellStart"/>
            <w:r w:rsidR="006E54AE" w:rsidRPr="006E54AE">
              <w:rPr>
                <w:rFonts w:ascii="Times New Roman" w:hAnsi="Times New Roman"/>
                <w:b/>
                <w:bCs/>
                <w:szCs w:val="24"/>
              </w:rPr>
              <w:t>Твърдишки</w:t>
            </w:r>
            <w:proofErr w:type="spellEnd"/>
            <w:r w:rsidR="006E54AE" w:rsidRPr="006E54AE">
              <w:rPr>
                <w:rFonts w:ascii="Times New Roman" w:hAnsi="Times New Roman"/>
                <w:b/>
                <w:bCs/>
                <w:szCs w:val="24"/>
              </w:rPr>
              <w:t xml:space="preserve"> проход, </w:t>
            </w:r>
            <w:proofErr w:type="spellStart"/>
            <w:r w:rsidR="006E54AE" w:rsidRPr="006E54AE">
              <w:rPr>
                <w:rFonts w:ascii="Times New Roman" w:hAnsi="Times New Roman"/>
                <w:b/>
                <w:bCs/>
                <w:szCs w:val="24"/>
              </w:rPr>
              <w:t>№</w:t>
            </w:r>
            <w:proofErr w:type="spellEnd"/>
            <w:r w:rsidR="006E54AE" w:rsidRPr="006E54AE">
              <w:rPr>
                <w:rFonts w:ascii="Times New Roman" w:hAnsi="Times New Roman"/>
                <w:b/>
                <w:bCs/>
                <w:szCs w:val="24"/>
              </w:rPr>
              <w:t xml:space="preserve"> 23, </w:t>
            </w:r>
            <w:proofErr w:type="spellStart"/>
            <w:r w:rsidR="006E54AE" w:rsidRPr="006E54AE">
              <w:rPr>
                <w:rFonts w:ascii="Times New Roman" w:hAnsi="Times New Roman"/>
                <w:b/>
                <w:bCs/>
                <w:szCs w:val="24"/>
              </w:rPr>
              <w:t>ет.1</w:t>
            </w:r>
            <w:proofErr w:type="spellEnd"/>
            <w:r w:rsidR="006E54AE" w:rsidRPr="006E54AE">
              <w:rPr>
                <w:rFonts w:ascii="Times New Roman" w:hAnsi="Times New Roman"/>
                <w:b/>
                <w:bCs/>
                <w:szCs w:val="24"/>
              </w:rPr>
              <w:t xml:space="preserve">, </w:t>
            </w:r>
            <w:proofErr w:type="spellStart"/>
            <w:r w:rsidR="006E54AE" w:rsidRPr="006E54AE">
              <w:rPr>
                <w:rFonts w:ascii="Times New Roman" w:hAnsi="Times New Roman"/>
                <w:b/>
                <w:bCs/>
                <w:szCs w:val="24"/>
              </w:rPr>
              <w:t>ап.4</w:t>
            </w:r>
            <w:proofErr w:type="spellEnd"/>
          </w:p>
        </w:tc>
      </w:tr>
      <w:tr w:rsidR="002A730C" w:rsidRPr="002A730C">
        <w:tc>
          <w:tcPr>
            <w:tcW w:w="4248" w:type="dxa"/>
            <w:tcBorders>
              <w:left w:val="single" w:sz="4" w:space="0" w:color="000000"/>
              <w:bottom w:val="single" w:sz="4" w:space="0" w:color="000000"/>
            </w:tcBorders>
          </w:tcPr>
          <w:p w:rsidR="002A730C" w:rsidRPr="003E301D" w:rsidRDefault="002A730C" w:rsidP="00B91747">
            <w:pPr>
              <w:autoSpaceDE w:val="0"/>
              <w:snapToGrid w:val="0"/>
              <w:jc w:val="both"/>
              <w:rPr>
                <w:rFonts w:ascii="Times New Roman" w:hAnsi="Times New Roman"/>
                <w:b/>
                <w:szCs w:val="24"/>
              </w:rPr>
            </w:pPr>
            <w:r w:rsidRPr="002A730C">
              <w:rPr>
                <w:rFonts w:ascii="Times New Roman" w:hAnsi="Times New Roman"/>
                <w:b/>
                <w:szCs w:val="24"/>
              </w:rPr>
              <w:t>Град:</w:t>
            </w:r>
            <w:r w:rsidR="003E301D">
              <w:rPr>
                <w:rFonts w:ascii="Times New Roman" w:hAnsi="Times New Roman"/>
                <w:b/>
                <w:szCs w:val="24"/>
              </w:rPr>
              <w:t xml:space="preserve"> </w:t>
            </w:r>
            <w:r w:rsidR="006E54AE">
              <w:rPr>
                <w:rFonts w:ascii="Times New Roman" w:hAnsi="Times New Roman"/>
                <w:b/>
                <w:szCs w:val="24"/>
              </w:rPr>
              <w:t>София</w:t>
            </w:r>
          </w:p>
        </w:tc>
        <w:tc>
          <w:tcPr>
            <w:tcW w:w="1800" w:type="dxa"/>
            <w:tcBorders>
              <w:left w:val="single" w:sz="4" w:space="0" w:color="000000"/>
              <w:bottom w:val="single" w:sz="4" w:space="0" w:color="000000"/>
            </w:tcBorders>
          </w:tcPr>
          <w:p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Пощенски код:</w:t>
            </w:r>
          </w:p>
          <w:p w:rsidR="002A730C" w:rsidRPr="002A730C" w:rsidRDefault="006E54AE" w:rsidP="00B91747">
            <w:pPr>
              <w:autoSpaceDE w:val="0"/>
              <w:jc w:val="both"/>
              <w:rPr>
                <w:rFonts w:ascii="Times New Roman" w:hAnsi="Times New Roman"/>
                <w:b/>
                <w:szCs w:val="24"/>
              </w:rPr>
            </w:pPr>
            <w:r>
              <w:rPr>
                <w:rFonts w:ascii="Times New Roman" w:hAnsi="Times New Roman"/>
                <w:b/>
                <w:szCs w:val="24"/>
              </w:rPr>
              <w:t>1404</w:t>
            </w:r>
          </w:p>
        </w:tc>
        <w:tc>
          <w:tcPr>
            <w:tcW w:w="2890"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Държава:</w:t>
            </w:r>
            <w:r w:rsidR="003E301D">
              <w:rPr>
                <w:rFonts w:ascii="Times New Roman" w:hAnsi="Times New Roman"/>
                <w:b/>
                <w:szCs w:val="24"/>
              </w:rPr>
              <w:t xml:space="preserve"> България</w:t>
            </w:r>
          </w:p>
        </w:tc>
      </w:tr>
      <w:tr w:rsidR="002A730C" w:rsidRPr="002A730C">
        <w:tc>
          <w:tcPr>
            <w:tcW w:w="4248" w:type="dxa"/>
            <w:tcBorders>
              <w:left w:val="single" w:sz="4" w:space="0" w:color="000000"/>
              <w:bottom w:val="single" w:sz="4" w:space="0" w:color="000000"/>
            </w:tcBorders>
          </w:tcPr>
          <w:p w:rsidR="002A730C" w:rsidRPr="002A730C" w:rsidRDefault="002A730C" w:rsidP="00B91747">
            <w:pPr>
              <w:autoSpaceDE w:val="0"/>
              <w:snapToGrid w:val="0"/>
              <w:jc w:val="both"/>
              <w:rPr>
                <w:rFonts w:ascii="Times New Roman" w:hAnsi="Times New Roman"/>
                <w:b/>
                <w:bCs/>
                <w:szCs w:val="24"/>
                <w:lang w:val="ru-RU"/>
              </w:rPr>
            </w:pPr>
            <w:r w:rsidRPr="002A730C">
              <w:rPr>
                <w:rFonts w:ascii="Times New Roman" w:hAnsi="Times New Roman"/>
                <w:b/>
                <w:bCs/>
                <w:szCs w:val="24"/>
              </w:rPr>
              <w:t>За контакти:</w:t>
            </w:r>
          </w:p>
          <w:p w:rsidR="002A730C" w:rsidRPr="002A730C" w:rsidRDefault="002A730C" w:rsidP="00B91747">
            <w:pPr>
              <w:autoSpaceDE w:val="0"/>
              <w:jc w:val="both"/>
              <w:rPr>
                <w:rFonts w:ascii="Times New Roman" w:hAnsi="Times New Roman"/>
                <w:b/>
                <w:bCs/>
                <w:szCs w:val="24"/>
                <w:lang w:val="ru-RU"/>
              </w:rPr>
            </w:pPr>
            <w:proofErr w:type="spellStart"/>
            <w:r w:rsidRPr="002A730C">
              <w:rPr>
                <w:rFonts w:ascii="Times New Roman" w:hAnsi="Times New Roman"/>
                <w:b/>
                <w:bCs/>
                <w:szCs w:val="24"/>
              </w:rPr>
              <w:t>Лице/а</w:t>
            </w:r>
            <w:proofErr w:type="spellEnd"/>
            <w:r w:rsidRPr="002A730C">
              <w:rPr>
                <w:rFonts w:ascii="Times New Roman" w:hAnsi="Times New Roman"/>
                <w:b/>
                <w:bCs/>
                <w:szCs w:val="24"/>
              </w:rPr>
              <w:t xml:space="preserve"> за контакт:</w:t>
            </w:r>
            <w:r w:rsidR="003E301D">
              <w:t xml:space="preserve"> </w:t>
            </w:r>
            <w:r w:rsidR="006E54AE" w:rsidRPr="006E54AE">
              <w:rPr>
                <w:rFonts w:ascii="Times New Roman" w:hAnsi="Times New Roman"/>
                <w:b/>
                <w:bCs/>
                <w:szCs w:val="24"/>
              </w:rPr>
              <w:t xml:space="preserve">Николай Иванов </w:t>
            </w:r>
            <w:proofErr w:type="spellStart"/>
            <w:r w:rsidR="006E54AE" w:rsidRPr="006E54AE">
              <w:rPr>
                <w:rFonts w:ascii="Times New Roman" w:hAnsi="Times New Roman"/>
                <w:b/>
                <w:bCs/>
                <w:szCs w:val="24"/>
              </w:rPr>
              <w:t>Ненков</w:t>
            </w:r>
            <w:proofErr w:type="spellEnd"/>
          </w:p>
        </w:tc>
        <w:tc>
          <w:tcPr>
            <w:tcW w:w="4690" w:type="dxa"/>
            <w:gridSpan w:val="2"/>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Телефон:</w:t>
            </w:r>
            <w:r w:rsidR="003E301D">
              <w:t xml:space="preserve"> </w:t>
            </w:r>
            <w:r w:rsidR="003E301D" w:rsidRPr="003E301D">
              <w:rPr>
                <w:rFonts w:ascii="Times New Roman" w:hAnsi="Times New Roman"/>
                <w:b/>
                <w:szCs w:val="24"/>
              </w:rPr>
              <w:t>0</w:t>
            </w:r>
            <w:r w:rsidR="006E54AE">
              <w:rPr>
                <w:rFonts w:ascii="Times New Roman" w:hAnsi="Times New Roman"/>
                <w:b/>
                <w:szCs w:val="24"/>
              </w:rPr>
              <w:t>887 969 562</w:t>
            </w:r>
          </w:p>
        </w:tc>
      </w:tr>
      <w:tr w:rsidR="002A730C" w:rsidRPr="002A730C">
        <w:tc>
          <w:tcPr>
            <w:tcW w:w="4248" w:type="dxa"/>
            <w:tcBorders>
              <w:left w:val="single" w:sz="4" w:space="0" w:color="000000"/>
              <w:bottom w:val="single" w:sz="4" w:space="0" w:color="000000"/>
            </w:tcBorders>
          </w:tcPr>
          <w:p w:rsidR="006E54AE" w:rsidRDefault="002A730C" w:rsidP="00B91747">
            <w:pPr>
              <w:autoSpaceDE w:val="0"/>
              <w:snapToGrid w:val="0"/>
              <w:jc w:val="both"/>
            </w:pPr>
            <w:r w:rsidRPr="002A730C">
              <w:rPr>
                <w:rFonts w:ascii="Times New Roman" w:hAnsi="Times New Roman"/>
                <w:b/>
                <w:szCs w:val="24"/>
              </w:rPr>
              <w:t>Електронна поща:</w:t>
            </w:r>
            <w:r w:rsidR="003E301D">
              <w:t xml:space="preserve"> </w:t>
            </w:r>
          </w:p>
          <w:p w:rsidR="002A730C" w:rsidRPr="002A730C" w:rsidRDefault="006E54AE" w:rsidP="00B91747">
            <w:pPr>
              <w:autoSpaceDE w:val="0"/>
              <w:snapToGrid w:val="0"/>
              <w:jc w:val="both"/>
              <w:rPr>
                <w:rFonts w:ascii="Times New Roman" w:hAnsi="Times New Roman"/>
                <w:b/>
                <w:szCs w:val="24"/>
              </w:rPr>
            </w:pPr>
            <w:r w:rsidRPr="006E54AE">
              <w:rPr>
                <w:rFonts w:ascii="Times New Roman" w:hAnsi="Times New Roman"/>
                <w:b/>
                <w:szCs w:val="24"/>
              </w:rPr>
              <w:t>info@galen-n.com</w:t>
            </w:r>
          </w:p>
          <w:p w:rsidR="002A730C" w:rsidRPr="002A730C" w:rsidRDefault="002A730C" w:rsidP="00B91747">
            <w:pPr>
              <w:autoSpaceDE w:val="0"/>
              <w:jc w:val="both"/>
              <w:rPr>
                <w:rFonts w:ascii="Times New Roman" w:hAnsi="Times New Roman"/>
                <w:szCs w:val="24"/>
              </w:rPr>
            </w:pPr>
          </w:p>
        </w:tc>
        <w:tc>
          <w:tcPr>
            <w:tcW w:w="4690" w:type="dxa"/>
            <w:gridSpan w:val="2"/>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b/>
                <w:szCs w:val="24"/>
              </w:rPr>
              <w:t>Факс</w:t>
            </w:r>
            <w:r w:rsidRPr="002A730C">
              <w:rPr>
                <w:rFonts w:ascii="Times New Roman" w:hAnsi="Times New Roman"/>
                <w:szCs w:val="24"/>
              </w:rPr>
              <w:t>:</w:t>
            </w:r>
          </w:p>
        </w:tc>
      </w:tr>
      <w:tr w:rsidR="002A730C" w:rsidRPr="002A730C">
        <w:tc>
          <w:tcPr>
            <w:tcW w:w="8938" w:type="dxa"/>
            <w:gridSpan w:val="3"/>
            <w:tcBorders>
              <w:left w:val="single" w:sz="4" w:space="0" w:color="000000"/>
              <w:bottom w:val="single" w:sz="4" w:space="0" w:color="000000"/>
              <w:right w:val="single" w:sz="4" w:space="0" w:color="000000"/>
            </w:tcBorders>
          </w:tcPr>
          <w:p w:rsidR="002A730C" w:rsidRPr="002A730C" w:rsidRDefault="002A730C" w:rsidP="003E301D">
            <w:pPr>
              <w:autoSpaceDE w:val="0"/>
              <w:jc w:val="both"/>
              <w:rPr>
                <w:rFonts w:ascii="Times New Roman" w:hAnsi="Times New Roman"/>
                <w:szCs w:val="24"/>
                <w:lang w:val="ru-RU"/>
              </w:rPr>
            </w:pPr>
            <w:r w:rsidRPr="002A730C">
              <w:rPr>
                <w:rFonts w:ascii="Times New Roman" w:hAnsi="Times New Roman"/>
                <w:b/>
                <w:bCs/>
                <w:szCs w:val="24"/>
              </w:rPr>
              <w:t>Интернет адрес</w:t>
            </w:r>
            <w:r w:rsidR="003E301D">
              <w:rPr>
                <w:rFonts w:ascii="Times New Roman" w:hAnsi="Times New Roman"/>
                <w:b/>
                <w:bCs/>
                <w:szCs w:val="24"/>
              </w:rPr>
              <w:t xml:space="preserve">: </w:t>
            </w:r>
            <w:r w:rsidRPr="002A730C">
              <w:rPr>
                <w:rFonts w:ascii="Times New Roman" w:hAnsi="Times New Roman"/>
                <w:szCs w:val="24"/>
              </w:rPr>
              <w:t xml:space="preserve"> </w:t>
            </w:r>
            <w:r w:rsidR="006E54AE" w:rsidRPr="006E54AE">
              <w:rPr>
                <w:rFonts w:ascii="Times New Roman" w:hAnsi="Times New Roman"/>
                <w:szCs w:val="24"/>
              </w:rPr>
              <w:t>https://galen-n.com/bg/</w:t>
            </w:r>
          </w:p>
        </w:tc>
      </w:tr>
    </w:tbl>
    <w:p w:rsidR="002A730C" w:rsidRPr="002A730C" w:rsidRDefault="002A730C"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I.2)</w:t>
      </w:r>
      <w:r w:rsidRPr="002A730C">
        <w:rPr>
          <w:rFonts w:ascii="Times New Roman" w:hAnsi="Times New Roman"/>
          <w:szCs w:val="24"/>
        </w:rPr>
        <w:t xml:space="preserve"> </w:t>
      </w:r>
      <w:r w:rsidRPr="002A730C">
        <w:rPr>
          <w:rFonts w:ascii="Times New Roman" w:hAnsi="Times New Roman"/>
          <w:b/>
          <w:bCs/>
          <w:szCs w:val="24"/>
        </w:rPr>
        <w:t>Вид на бенефициента и основна дейност/и</w:t>
      </w:r>
    </w:p>
    <w:p w:rsidR="002A730C" w:rsidRPr="002A730C" w:rsidRDefault="002A730C" w:rsidP="002A730C">
      <w:pPr>
        <w:pStyle w:val="Footer"/>
        <w:tabs>
          <w:tab w:val="left" w:pos="720"/>
        </w:tabs>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428"/>
        <w:gridCol w:w="4505"/>
      </w:tblGrid>
      <w:tr w:rsidR="002A730C" w:rsidRPr="002A730C">
        <w:trPr>
          <w:trHeight w:val="70"/>
        </w:trPr>
        <w:tc>
          <w:tcPr>
            <w:tcW w:w="4428" w:type="dxa"/>
            <w:tcBorders>
              <w:top w:val="single" w:sz="4" w:space="0" w:color="000000"/>
              <w:left w:val="single" w:sz="4" w:space="0" w:color="000000"/>
              <w:bottom w:val="single" w:sz="4" w:space="0" w:color="000000"/>
            </w:tcBorders>
          </w:tcPr>
          <w:p w:rsidR="002A730C" w:rsidRPr="002A730C" w:rsidRDefault="005D6BE5" w:rsidP="00B91747">
            <w:pPr>
              <w:autoSpaceDE w:val="0"/>
              <w:snapToGrid w:val="0"/>
              <w:jc w:val="both"/>
              <w:rPr>
                <w:rFonts w:ascii="Times New Roman" w:hAnsi="Times New Roman"/>
                <w:szCs w:val="24"/>
              </w:rPr>
            </w:pPr>
            <w:r w:rsidRPr="000B1B6C">
              <w:rPr>
                <w:rFonts w:ascii="Times New Roman" w:hAnsi="Times New Roman"/>
                <w:sz w:val="20"/>
                <w:szCs w:val="22"/>
              </w:rPr>
              <w:fldChar w:fldCharType="begin">
                <w:ffData>
                  <w:name w:val="Check1"/>
                  <w:enabled/>
                  <w:calcOnExit w:val="0"/>
                  <w:checkBox>
                    <w:sizeAuto/>
                    <w:default w:val="1"/>
                  </w:checkBox>
                </w:ffData>
              </w:fldChar>
            </w:r>
            <w:r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Pr="000B1B6C">
              <w:rPr>
                <w:rFonts w:ascii="Times New Roman" w:hAnsi="Times New Roman"/>
                <w:sz w:val="20"/>
                <w:szCs w:val="22"/>
              </w:rPr>
              <w:fldChar w:fldCharType="end"/>
            </w:r>
            <w:r w:rsidR="002A730C" w:rsidRPr="002A730C">
              <w:rPr>
                <w:rFonts w:ascii="Times New Roman" w:hAnsi="Times New Roman"/>
                <w:szCs w:val="24"/>
              </w:rPr>
              <w:t xml:space="preserve"> търговско дружество </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юридическо лице с нестопанска цел</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друго (</w:t>
            </w:r>
            <w:r w:rsidRPr="002A730C">
              <w:rPr>
                <w:rFonts w:ascii="Times New Roman" w:hAnsi="Times New Roman"/>
                <w:i/>
                <w:iCs/>
                <w:szCs w:val="24"/>
              </w:rPr>
              <w:t>моля, уточнете</w:t>
            </w:r>
            <w:r w:rsidRPr="002A730C">
              <w:rPr>
                <w:rFonts w:ascii="Times New Roman" w:hAnsi="Times New Roman"/>
                <w:szCs w:val="24"/>
              </w:rPr>
              <w:t>):</w:t>
            </w:r>
          </w:p>
          <w:p w:rsidR="002A730C" w:rsidRPr="002A730C" w:rsidRDefault="002A730C" w:rsidP="00B91747">
            <w:pPr>
              <w:autoSpaceDE w:val="0"/>
              <w:jc w:val="both"/>
              <w:rPr>
                <w:rFonts w:ascii="Times New Roman" w:hAnsi="Times New Roman"/>
                <w:szCs w:val="24"/>
              </w:rPr>
            </w:pPr>
          </w:p>
        </w:tc>
        <w:tc>
          <w:tcPr>
            <w:tcW w:w="4505" w:type="dxa"/>
            <w:tcBorders>
              <w:top w:val="single" w:sz="4" w:space="0" w:color="000000"/>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 обществени услуги</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околна среда</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икономическа и финансова дейност</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здравеопазване</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настаняване/жилищно строителство и места за отдих и култура</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социална закрила</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отдих, култура и религия</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образование</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търговска дейност</w:t>
            </w:r>
          </w:p>
          <w:p w:rsidR="002A730C" w:rsidRPr="002A730C" w:rsidRDefault="005D6BE5" w:rsidP="00B91747">
            <w:pPr>
              <w:autoSpaceDE w:val="0"/>
              <w:jc w:val="both"/>
              <w:rPr>
                <w:rFonts w:ascii="Times New Roman" w:hAnsi="Times New Roman"/>
                <w:szCs w:val="24"/>
              </w:rPr>
            </w:pPr>
            <w:r w:rsidRPr="000B1B6C">
              <w:rPr>
                <w:rFonts w:ascii="Times New Roman" w:hAnsi="Times New Roman"/>
                <w:sz w:val="20"/>
                <w:szCs w:val="22"/>
              </w:rPr>
              <w:fldChar w:fldCharType="begin">
                <w:ffData>
                  <w:name w:val="Check1"/>
                  <w:enabled/>
                  <w:calcOnExit w:val="0"/>
                  <w:checkBox>
                    <w:sizeAuto/>
                    <w:default w:val="1"/>
                  </w:checkBox>
                </w:ffData>
              </w:fldChar>
            </w:r>
            <w:r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Pr="000B1B6C">
              <w:rPr>
                <w:rFonts w:ascii="Times New Roman" w:hAnsi="Times New Roman"/>
                <w:sz w:val="20"/>
                <w:szCs w:val="22"/>
              </w:rPr>
              <w:fldChar w:fldCharType="end"/>
            </w:r>
            <w:r w:rsidR="002A730C" w:rsidRPr="002A730C">
              <w:rPr>
                <w:rFonts w:ascii="Times New Roman" w:hAnsi="Times New Roman"/>
                <w:szCs w:val="24"/>
              </w:rPr>
              <w:t xml:space="preserve"> друго (</w:t>
            </w:r>
            <w:r w:rsidR="002A730C" w:rsidRPr="002A730C">
              <w:rPr>
                <w:rFonts w:ascii="Times New Roman" w:hAnsi="Times New Roman"/>
                <w:i/>
                <w:iCs/>
                <w:szCs w:val="24"/>
              </w:rPr>
              <w:t>моля, уточнете</w:t>
            </w:r>
            <w:r w:rsidR="002A730C" w:rsidRPr="002A730C">
              <w:rPr>
                <w:rFonts w:ascii="Times New Roman" w:hAnsi="Times New Roman"/>
                <w:szCs w:val="24"/>
              </w:rPr>
              <w:t>):</w:t>
            </w:r>
            <w:r>
              <w:t xml:space="preserve"> </w:t>
            </w:r>
            <w:r w:rsidR="006E54AE" w:rsidRPr="006E54AE">
              <w:rPr>
                <w:rFonts w:ascii="Times New Roman" w:hAnsi="Times New Roman"/>
                <w:szCs w:val="24"/>
              </w:rPr>
              <w:t>20.53 Производство на етерични масла</w:t>
            </w:r>
          </w:p>
        </w:tc>
      </w:tr>
    </w:tbl>
    <w:p w:rsidR="002A730C" w:rsidRPr="002A730C" w:rsidRDefault="002A730C" w:rsidP="002A730C">
      <w:pPr>
        <w:pStyle w:val="Heading3"/>
        <w:tabs>
          <w:tab w:val="left" w:pos="0"/>
        </w:tabs>
        <w:jc w:val="both"/>
        <w:rPr>
          <w:rFonts w:ascii="Times New Roman" w:hAnsi="Times New Roman" w:cs="Times New Roman"/>
          <w:sz w:val="24"/>
          <w:szCs w:val="24"/>
        </w:rPr>
      </w:pPr>
      <w:r w:rsidRPr="002A730C">
        <w:rPr>
          <w:rFonts w:ascii="Times New Roman" w:hAnsi="Times New Roman" w:cs="Times New Roman"/>
          <w:sz w:val="24"/>
          <w:szCs w:val="24"/>
        </w:rPr>
        <w:t xml:space="preserve">РАЗДЕЛ ІІ.: ОБЕКТ </w:t>
      </w:r>
      <w:r w:rsidR="00360B80">
        <w:rPr>
          <w:rFonts w:ascii="Times New Roman" w:hAnsi="Times New Roman" w:cs="Times New Roman"/>
          <w:sz w:val="24"/>
          <w:szCs w:val="24"/>
        </w:rPr>
        <w:t xml:space="preserve">И ПРЕДМЕТ </w:t>
      </w:r>
      <w:r w:rsidRPr="002A730C">
        <w:rPr>
          <w:rFonts w:ascii="Times New Roman" w:hAnsi="Times New Roman" w:cs="Times New Roman"/>
          <w:sz w:val="24"/>
          <w:szCs w:val="24"/>
        </w:rPr>
        <w:t xml:space="preserve">НА ПРОЦЕДУРАТА ЗА ОПРЕДЕЛЯНЕ НА ИЗПЪЛНИТЕЛ </w:t>
      </w:r>
    </w:p>
    <w:p w:rsidR="002A730C" w:rsidRPr="002A730C" w:rsidRDefault="002A730C"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ІІ.1) Описание</w:t>
      </w:r>
    </w:p>
    <w:p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3168"/>
        <w:gridCol w:w="2880"/>
        <w:gridCol w:w="3245"/>
      </w:tblGrid>
      <w:tr w:rsidR="002A730C" w:rsidRPr="002A730C">
        <w:tc>
          <w:tcPr>
            <w:tcW w:w="9293" w:type="dxa"/>
            <w:gridSpan w:val="3"/>
            <w:tcBorders>
              <w:top w:val="single" w:sz="4" w:space="0" w:color="000000"/>
              <w:left w:val="single" w:sz="4" w:space="0" w:color="000000"/>
              <w:bottom w:val="single" w:sz="4" w:space="0" w:color="000000"/>
              <w:right w:val="single" w:sz="4" w:space="0" w:color="000000"/>
            </w:tcBorders>
          </w:tcPr>
          <w:p w:rsidR="006700E2" w:rsidRPr="002A730C" w:rsidRDefault="006700E2" w:rsidP="006700E2">
            <w:pPr>
              <w:autoSpaceDE w:val="0"/>
              <w:snapToGrid w:val="0"/>
              <w:jc w:val="both"/>
              <w:rPr>
                <w:rFonts w:ascii="Times New Roman" w:hAnsi="Times New Roman"/>
                <w:b/>
                <w:bCs/>
                <w:szCs w:val="24"/>
              </w:rPr>
            </w:pPr>
            <w:r w:rsidRPr="002A730C">
              <w:rPr>
                <w:rFonts w:ascii="Times New Roman" w:hAnsi="Times New Roman"/>
                <w:b/>
                <w:bCs/>
                <w:szCs w:val="24"/>
              </w:rPr>
              <w:t>ІІ.1.</w:t>
            </w:r>
            <w:r w:rsidR="00630173">
              <w:rPr>
                <w:rFonts w:ascii="Times New Roman" w:hAnsi="Times New Roman"/>
                <w:b/>
                <w:bCs/>
                <w:szCs w:val="24"/>
              </w:rPr>
              <w:t>1</w:t>
            </w:r>
            <w:r w:rsidRPr="002A730C">
              <w:rPr>
                <w:rFonts w:ascii="Times New Roman" w:hAnsi="Times New Roman"/>
                <w:b/>
                <w:bCs/>
                <w:szCs w:val="24"/>
              </w:rPr>
              <w:t>) Обект на процедурата и място на изпълнение на строителството, доставката или услугата</w:t>
            </w:r>
          </w:p>
          <w:p w:rsidR="006700E2" w:rsidRPr="002A730C" w:rsidRDefault="006700E2" w:rsidP="00B91747">
            <w:pPr>
              <w:pStyle w:val="Footer"/>
              <w:tabs>
                <w:tab w:val="left" w:pos="720"/>
              </w:tabs>
              <w:autoSpaceDE w:val="0"/>
              <w:jc w:val="both"/>
              <w:rPr>
                <w:rFonts w:ascii="Times New Roman" w:hAnsi="Times New Roman"/>
                <w:b/>
                <w:bCs/>
                <w:szCs w:val="24"/>
              </w:rPr>
            </w:pPr>
          </w:p>
        </w:tc>
      </w:tr>
      <w:tr w:rsidR="002A730C" w:rsidRPr="002A730C">
        <w:tc>
          <w:tcPr>
            <w:tcW w:w="9293" w:type="dxa"/>
            <w:gridSpan w:val="3"/>
            <w:tcBorders>
              <w:left w:val="single" w:sz="4" w:space="0" w:color="000000"/>
              <w:bottom w:val="single" w:sz="4" w:space="0" w:color="000000"/>
              <w:right w:val="single" w:sz="4" w:space="0" w:color="000000"/>
            </w:tcBorders>
          </w:tcPr>
          <w:p w:rsidR="002A730C" w:rsidRPr="002A730C" w:rsidRDefault="006700E2" w:rsidP="00B91747">
            <w:pPr>
              <w:autoSpaceDE w:val="0"/>
              <w:jc w:val="both"/>
              <w:rPr>
                <w:rFonts w:ascii="Times New Roman" w:hAnsi="Times New Roman"/>
                <w:szCs w:val="24"/>
              </w:rPr>
            </w:pPr>
            <w:r w:rsidRPr="002A730C">
              <w:rPr>
                <w:rFonts w:ascii="Times New Roman" w:hAnsi="Times New Roman"/>
                <w:i/>
                <w:szCs w:val="24"/>
              </w:rPr>
              <w:t xml:space="preserve"> </w:t>
            </w:r>
            <w:r w:rsidR="002A730C" w:rsidRPr="002A730C">
              <w:rPr>
                <w:rFonts w:ascii="Times New Roman" w:hAnsi="Times New Roman"/>
                <w:i/>
                <w:szCs w:val="24"/>
              </w:rPr>
              <w:t>(</w:t>
            </w:r>
            <w:r w:rsidR="002A730C" w:rsidRPr="002A730C">
              <w:rPr>
                <w:rFonts w:ascii="Times New Roman" w:hAnsi="Times New Roman"/>
                <w:i/>
                <w:iCs/>
                <w:szCs w:val="24"/>
              </w:rPr>
              <w:t>Изберете само един обект – строителство, доставки или услуги, който съответства на конкретния предмет на  вашата процедура</w:t>
            </w:r>
            <w:r w:rsidR="002A730C" w:rsidRPr="002A730C">
              <w:rPr>
                <w:rFonts w:ascii="Times New Roman" w:hAnsi="Times New Roman"/>
                <w:szCs w:val="24"/>
              </w:rPr>
              <w:t>)</w:t>
            </w:r>
          </w:p>
          <w:p w:rsidR="002A730C" w:rsidRPr="002A730C" w:rsidRDefault="002A730C" w:rsidP="00B91747">
            <w:pPr>
              <w:autoSpaceDE w:val="0"/>
              <w:jc w:val="both"/>
              <w:rPr>
                <w:rFonts w:ascii="Times New Roman" w:hAnsi="Times New Roman"/>
                <w:szCs w:val="24"/>
              </w:rPr>
            </w:pPr>
          </w:p>
        </w:tc>
      </w:tr>
      <w:tr w:rsidR="002A730C" w:rsidRPr="002A730C">
        <w:tc>
          <w:tcPr>
            <w:tcW w:w="3168" w:type="dxa"/>
            <w:tcBorders>
              <w:left w:val="single" w:sz="4" w:space="0" w:color="000000"/>
              <w:bottom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b/>
                <w:bCs/>
                <w:szCs w:val="24"/>
              </w:rPr>
              <w:lastRenderedPageBreak/>
              <w:t>(а) Строителство</w:t>
            </w:r>
            <w:r w:rsidRPr="002A730C">
              <w:rPr>
                <w:rFonts w:ascii="Times New Roman" w:hAnsi="Times New Roman"/>
                <w:szCs w:val="24"/>
              </w:rPr>
              <w:t xml:space="preserve">              </w:t>
            </w:r>
            <w:r w:rsidRPr="002A730C">
              <w:rPr>
                <w:rFonts w:ascii="Times New Roman" w:hAnsi="Times New Roman"/>
                <w:szCs w:val="24"/>
              </w:rPr>
              <w:t xml:space="preserve">        </w:t>
            </w:r>
          </w:p>
        </w:tc>
        <w:tc>
          <w:tcPr>
            <w:tcW w:w="2880" w:type="dxa"/>
            <w:tcBorders>
              <w:left w:val="single" w:sz="4" w:space="0" w:color="000000"/>
              <w:bottom w:val="single" w:sz="4" w:space="0" w:color="000000"/>
            </w:tcBorders>
          </w:tcPr>
          <w:p w:rsidR="002A730C" w:rsidRPr="002A730C" w:rsidRDefault="005D6BE5" w:rsidP="00B91747">
            <w:pPr>
              <w:autoSpaceDE w:val="0"/>
              <w:snapToGrid w:val="0"/>
              <w:jc w:val="both"/>
              <w:rPr>
                <w:rFonts w:ascii="Times New Roman" w:hAnsi="Times New Roman"/>
                <w:szCs w:val="24"/>
              </w:rPr>
            </w:pPr>
            <w:r>
              <w:rPr>
                <w:rFonts w:ascii="Times New Roman" w:hAnsi="Times New Roman"/>
                <w:b/>
                <w:bCs/>
                <w:szCs w:val="24"/>
              </w:rPr>
              <w:t>(б)</w:t>
            </w:r>
            <w:r w:rsidR="002A730C" w:rsidRPr="002A730C">
              <w:rPr>
                <w:rFonts w:ascii="Times New Roman" w:hAnsi="Times New Roman"/>
                <w:b/>
                <w:bCs/>
                <w:szCs w:val="24"/>
              </w:rPr>
              <w:t>Доставки</w:t>
            </w:r>
            <w:r w:rsidR="002A730C" w:rsidRPr="002A730C">
              <w:rPr>
                <w:rFonts w:ascii="Times New Roman" w:hAnsi="Times New Roman"/>
                <w:szCs w:val="24"/>
              </w:rPr>
              <w:t xml:space="preserve">                  </w:t>
            </w:r>
            <w:r w:rsidRPr="000B1B6C">
              <w:rPr>
                <w:rFonts w:ascii="Times New Roman" w:hAnsi="Times New Roman"/>
                <w:sz w:val="20"/>
                <w:szCs w:val="22"/>
              </w:rPr>
              <w:fldChar w:fldCharType="begin">
                <w:ffData>
                  <w:name w:val="Check1"/>
                  <w:enabled/>
                  <w:calcOnExit w:val="0"/>
                  <w:checkBox>
                    <w:sizeAuto/>
                    <w:default w:val="1"/>
                  </w:checkBox>
                </w:ffData>
              </w:fldChar>
            </w:r>
            <w:r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Pr="000B1B6C">
              <w:rPr>
                <w:rFonts w:ascii="Times New Roman" w:hAnsi="Times New Roman"/>
                <w:sz w:val="20"/>
                <w:szCs w:val="22"/>
              </w:rPr>
              <w:fldChar w:fldCharType="end"/>
            </w:r>
          </w:p>
          <w:p w:rsidR="002A730C" w:rsidRPr="002A730C" w:rsidRDefault="002A730C" w:rsidP="00B91747">
            <w:pPr>
              <w:autoSpaceDE w:val="0"/>
              <w:jc w:val="both"/>
              <w:rPr>
                <w:rFonts w:ascii="Times New Roman" w:hAnsi="Times New Roman"/>
                <w:szCs w:val="24"/>
              </w:rPr>
            </w:pPr>
          </w:p>
        </w:tc>
        <w:tc>
          <w:tcPr>
            <w:tcW w:w="3245" w:type="dxa"/>
            <w:tcBorders>
              <w:left w:val="single" w:sz="4" w:space="0" w:color="000000"/>
              <w:bottom w:val="single" w:sz="4" w:space="0" w:color="000000"/>
              <w:right w:val="single" w:sz="4" w:space="0" w:color="000000"/>
            </w:tcBorders>
          </w:tcPr>
          <w:p w:rsidR="002A730C" w:rsidRPr="002A730C" w:rsidRDefault="002A730C" w:rsidP="006A4F79">
            <w:pPr>
              <w:autoSpaceDE w:val="0"/>
              <w:snapToGrid w:val="0"/>
              <w:rPr>
                <w:rFonts w:ascii="Times New Roman" w:hAnsi="Times New Roman"/>
                <w:szCs w:val="24"/>
              </w:rPr>
            </w:pPr>
            <w:r w:rsidRPr="002A730C">
              <w:rPr>
                <w:rFonts w:ascii="Times New Roman" w:hAnsi="Times New Roman"/>
                <w:b/>
                <w:bCs/>
                <w:szCs w:val="24"/>
              </w:rPr>
              <w:t xml:space="preserve">(в) Услуги   </w:t>
            </w:r>
            <w:r w:rsidR="006A4F79" w:rsidRPr="002A730C">
              <w:rPr>
                <w:rFonts w:ascii="Times New Roman" w:hAnsi="Times New Roman"/>
                <w:szCs w:val="24"/>
              </w:rPr>
              <w:t></w:t>
            </w:r>
            <w:r w:rsidRPr="002A730C">
              <w:rPr>
                <w:rFonts w:ascii="Times New Roman" w:hAnsi="Times New Roman"/>
                <w:b/>
                <w:bCs/>
                <w:szCs w:val="24"/>
              </w:rPr>
              <w:t xml:space="preserve">                 </w:t>
            </w:r>
          </w:p>
        </w:tc>
      </w:tr>
      <w:tr w:rsidR="002A730C" w:rsidRPr="002A730C">
        <w:tc>
          <w:tcPr>
            <w:tcW w:w="3168" w:type="dxa"/>
            <w:tcBorders>
              <w:left w:val="single" w:sz="4" w:space="0" w:color="000000"/>
              <w:bottom w:val="single" w:sz="4" w:space="0" w:color="000000"/>
            </w:tcBorders>
          </w:tcPr>
          <w:p w:rsidR="00180B3B" w:rsidRPr="009E2367" w:rsidRDefault="002A730C" w:rsidP="00180B3B">
            <w:pPr>
              <w:autoSpaceDE w:val="0"/>
              <w:snapToGrid w:val="0"/>
              <w:jc w:val="both"/>
              <w:rPr>
                <w:rFonts w:ascii="Times New Roman" w:hAnsi="Times New Roman"/>
                <w:szCs w:val="24"/>
                <w:lang w:val="ru-RU"/>
              </w:rPr>
            </w:pPr>
            <w:r w:rsidRPr="002A730C">
              <w:rPr>
                <w:rFonts w:ascii="Times New Roman" w:hAnsi="Times New Roman"/>
                <w:szCs w:val="24"/>
              </w:rPr>
              <w:t></w:t>
            </w:r>
            <w:r w:rsidR="00180B3B" w:rsidRPr="002A730C">
              <w:rPr>
                <w:rFonts w:ascii="Times New Roman" w:hAnsi="Times New Roman"/>
                <w:szCs w:val="24"/>
              </w:rPr>
              <w:t xml:space="preserve"> Изграждане</w:t>
            </w:r>
            <w:r w:rsidR="00180B3B">
              <w:rPr>
                <w:rFonts w:ascii="Times New Roman" w:hAnsi="Times New Roman"/>
                <w:szCs w:val="24"/>
              </w:rPr>
              <w:t xml:space="preserve"> </w:t>
            </w:r>
          </w:p>
          <w:p w:rsidR="002A730C" w:rsidRPr="002A730C" w:rsidRDefault="002A730C" w:rsidP="00B91747">
            <w:pPr>
              <w:autoSpaceDE w:val="0"/>
              <w:snapToGrid w:val="0"/>
              <w:jc w:val="both"/>
              <w:rPr>
                <w:rFonts w:ascii="Times New Roman" w:hAnsi="Times New Roman"/>
                <w:szCs w:val="24"/>
              </w:rPr>
            </w:pPr>
          </w:p>
          <w:p w:rsidR="00E40CE1" w:rsidRPr="009E2367" w:rsidRDefault="00E40CE1" w:rsidP="00B91747">
            <w:pPr>
              <w:autoSpaceDE w:val="0"/>
              <w:jc w:val="both"/>
              <w:rPr>
                <w:rFonts w:ascii="Times New Roman" w:hAnsi="Times New Roman"/>
                <w:szCs w:val="24"/>
                <w:lang w:val="ru-RU"/>
              </w:rPr>
            </w:pPr>
          </w:p>
          <w:p w:rsidR="002A730C" w:rsidRPr="002A730C" w:rsidRDefault="002A730C" w:rsidP="00180B3B">
            <w:pPr>
              <w:autoSpaceDE w:val="0"/>
              <w:ind w:right="-113"/>
              <w:rPr>
                <w:rFonts w:ascii="Times New Roman" w:hAnsi="Times New Roman"/>
                <w:szCs w:val="24"/>
              </w:rPr>
            </w:pPr>
            <w:r w:rsidRPr="002A730C">
              <w:rPr>
                <w:rFonts w:ascii="Times New Roman" w:hAnsi="Times New Roman"/>
                <w:szCs w:val="24"/>
              </w:rPr>
              <w:t></w:t>
            </w:r>
            <w:r w:rsidR="00180B3B">
              <w:rPr>
                <w:rFonts w:ascii="Times New Roman" w:hAnsi="Times New Roman"/>
                <w:szCs w:val="24"/>
              </w:rPr>
              <w:t>Проектиране и</w:t>
            </w:r>
            <w:r w:rsidR="00180B3B" w:rsidRPr="009E2367">
              <w:rPr>
                <w:rFonts w:ascii="Times New Roman" w:hAnsi="Times New Roman"/>
                <w:szCs w:val="24"/>
                <w:lang w:val="ru-RU"/>
              </w:rPr>
              <w:t xml:space="preserve"> </w:t>
            </w:r>
            <w:r w:rsidR="00180B3B">
              <w:rPr>
                <w:rFonts w:ascii="Times New Roman" w:hAnsi="Times New Roman"/>
                <w:szCs w:val="24"/>
              </w:rPr>
              <w:t>и</w:t>
            </w:r>
            <w:r w:rsidR="00180B3B" w:rsidRPr="002A730C">
              <w:rPr>
                <w:rFonts w:ascii="Times New Roman" w:hAnsi="Times New Roman"/>
                <w:szCs w:val="24"/>
              </w:rPr>
              <w:t>зпълнение</w:t>
            </w:r>
          </w:p>
          <w:p w:rsidR="00180B3B" w:rsidRPr="009E2367" w:rsidRDefault="00180B3B" w:rsidP="00180B3B">
            <w:pPr>
              <w:pStyle w:val="Footer"/>
              <w:autoSpaceDE w:val="0"/>
              <w:rPr>
                <w:rFonts w:ascii="Times New Roman" w:hAnsi="Times New Roman"/>
                <w:szCs w:val="24"/>
                <w:lang w:val="ru-RU"/>
              </w:rPr>
            </w:pPr>
          </w:p>
          <w:p w:rsidR="00180B3B" w:rsidRDefault="002A730C" w:rsidP="00180B3B">
            <w:pPr>
              <w:pStyle w:val="Footer"/>
              <w:autoSpaceDE w:val="0"/>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w:t>
            </w:r>
            <w:r w:rsidR="00180B3B">
              <w:rPr>
                <w:rFonts w:ascii="Times New Roman" w:hAnsi="Times New Roman"/>
                <w:szCs w:val="24"/>
              </w:rPr>
              <w:t>Рехабилитация,</w:t>
            </w:r>
            <w:r w:rsidR="00180B3B" w:rsidRPr="009E2367">
              <w:rPr>
                <w:rFonts w:ascii="Times New Roman" w:hAnsi="Times New Roman"/>
                <w:szCs w:val="24"/>
                <w:lang w:val="ru-RU"/>
              </w:rPr>
              <w:t xml:space="preserve"> </w:t>
            </w:r>
            <w:r w:rsidR="00180B3B" w:rsidRPr="002A730C">
              <w:rPr>
                <w:rFonts w:ascii="Times New Roman" w:hAnsi="Times New Roman"/>
                <w:szCs w:val="24"/>
              </w:rPr>
              <w:t>реконструкция</w:t>
            </w:r>
          </w:p>
          <w:p w:rsidR="002A730C" w:rsidRPr="002A730C" w:rsidRDefault="002A730C" w:rsidP="00B91747">
            <w:pPr>
              <w:pStyle w:val="Footer"/>
              <w:autoSpaceDE w:val="0"/>
              <w:jc w:val="both"/>
              <w:rPr>
                <w:rFonts w:ascii="Times New Roman" w:hAnsi="Times New Roman"/>
                <w:szCs w:val="24"/>
              </w:rPr>
            </w:pPr>
          </w:p>
          <w:p w:rsidR="00180B3B" w:rsidRDefault="002A730C" w:rsidP="00180B3B">
            <w:pPr>
              <w:pStyle w:val="Footer"/>
              <w:autoSpaceDE w:val="0"/>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Строително-монтажни работи</w:t>
            </w:r>
          </w:p>
          <w:p w:rsidR="002A730C" w:rsidRPr="002A730C" w:rsidRDefault="002A730C" w:rsidP="00B91747">
            <w:pPr>
              <w:pStyle w:val="Footer"/>
              <w:autoSpaceDE w:val="0"/>
              <w:jc w:val="both"/>
              <w:rPr>
                <w:rFonts w:ascii="Times New Roman" w:hAnsi="Times New Roman"/>
                <w:szCs w:val="24"/>
              </w:rPr>
            </w:pPr>
          </w:p>
        </w:tc>
        <w:tc>
          <w:tcPr>
            <w:tcW w:w="2880" w:type="dxa"/>
            <w:tcBorders>
              <w:left w:val="single" w:sz="4" w:space="0" w:color="000000"/>
              <w:bottom w:val="single" w:sz="4" w:space="0" w:color="000000"/>
            </w:tcBorders>
          </w:tcPr>
          <w:p w:rsidR="00180B3B" w:rsidRDefault="005D6BE5" w:rsidP="00180B3B">
            <w:pPr>
              <w:autoSpaceDE w:val="0"/>
              <w:snapToGrid w:val="0"/>
              <w:jc w:val="both"/>
              <w:rPr>
                <w:rFonts w:ascii="Times New Roman" w:hAnsi="Times New Roman"/>
                <w:szCs w:val="24"/>
              </w:rPr>
            </w:pPr>
            <w:r w:rsidRPr="000B1B6C">
              <w:rPr>
                <w:rFonts w:ascii="Times New Roman" w:hAnsi="Times New Roman"/>
                <w:sz w:val="20"/>
                <w:szCs w:val="22"/>
              </w:rPr>
              <w:fldChar w:fldCharType="begin">
                <w:ffData>
                  <w:name w:val="Check1"/>
                  <w:enabled/>
                  <w:calcOnExit w:val="0"/>
                  <w:checkBox>
                    <w:sizeAuto/>
                    <w:default w:val="1"/>
                  </w:checkBox>
                </w:ffData>
              </w:fldChar>
            </w:r>
            <w:r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Pr="000B1B6C">
              <w:rPr>
                <w:rFonts w:ascii="Times New Roman" w:hAnsi="Times New Roman"/>
                <w:sz w:val="20"/>
                <w:szCs w:val="22"/>
              </w:rPr>
              <w:fldChar w:fldCharType="end"/>
            </w:r>
            <w:r w:rsidR="00180B3B" w:rsidRPr="002A730C">
              <w:rPr>
                <w:rFonts w:ascii="Times New Roman" w:hAnsi="Times New Roman"/>
                <w:szCs w:val="24"/>
              </w:rPr>
              <w:t xml:space="preserve"> Покупка</w:t>
            </w:r>
          </w:p>
          <w:p w:rsidR="002A730C" w:rsidRPr="002A730C" w:rsidRDefault="002A730C" w:rsidP="00B91747">
            <w:pPr>
              <w:autoSpaceDE w:val="0"/>
              <w:snapToGrid w:val="0"/>
              <w:jc w:val="both"/>
              <w:rPr>
                <w:rFonts w:ascii="Times New Roman" w:hAnsi="Times New Roman"/>
                <w:szCs w:val="24"/>
              </w:rPr>
            </w:pPr>
          </w:p>
          <w:p w:rsidR="00180B3B" w:rsidRDefault="002A730C" w:rsidP="00180B3B">
            <w:pPr>
              <w:autoSpaceDE w:val="0"/>
              <w:jc w:val="both"/>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Лизинг</w:t>
            </w:r>
          </w:p>
          <w:p w:rsidR="002A730C" w:rsidRPr="002A730C" w:rsidRDefault="002A730C" w:rsidP="00B91747">
            <w:pPr>
              <w:autoSpaceDE w:val="0"/>
              <w:jc w:val="both"/>
              <w:rPr>
                <w:rFonts w:ascii="Times New Roman" w:hAnsi="Times New Roman"/>
                <w:i/>
                <w:szCs w:val="24"/>
              </w:rPr>
            </w:pPr>
          </w:p>
          <w:p w:rsidR="00180B3B" w:rsidRDefault="002A730C" w:rsidP="00180B3B">
            <w:pPr>
              <w:autoSpaceDE w:val="0"/>
              <w:jc w:val="both"/>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Покупка на изплащане</w:t>
            </w:r>
          </w:p>
          <w:p w:rsidR="00AC1AC8" w:rsidRDefault="00AC1AC8" w:rsidP="00180B3B">
            <w:pPr>
              <w:autoSpaceDE w:val="0"/>
              <w:jc w:val="both"/>
              <w:rPr>
                <w:rFonts w:ascii="Times New Roman" w:hAnsi="Times New Roman"/>
                <w:szCs w:val="24"/>
              </w:rPr>
            </w:pPr>
          </w:p>
          <w:p w:rsidR="00AC1AC8" w:rsidRPr="00C84A17" w:rsidRDefault="00AC1AC8" w:rsidP="00180B3B">
            <w:pPr>
              <w:autoSpaceDE w:val="0"/>
              <w:jc w:val="both"/>
              <w:rPr>
                <w:rFonts w:ascii="Times New Roman" w:hAnsi="Times New Roman"/>
                <w:szCs w:val="24"/>
              </w:rPr>
            </w:pPr>
            <w:r w:rsidRPr="002A730C">
              <w:rPr>
                <w:rFonts w:ascii="Times New Roman" w:hAnsi="Times New Roman"/>
                <w:szCs w:val="24"/>
              </w:rPr>
              <w:t></w:t>
            </w:r>
            <w:r>
              <w:rPr>
                <w:rFonts w:ascii="Times New Roman" w:hAnsi="Times New Roman"/>
                <w:szCs w:val="24"/>
              </w:rPr>
              <w:t xml:space="preserve"> Наем</w:t>
            </w:r>
            <w:r w:rsidR="00C84A17">
              <w:rPr>
                <w:rFonts w:ascii="Times New Roman" w:hAnsi="Times New Roman"/>
                <w:szCs w:val="24"/>
              </w:rPr>
              <w:t xml:space="preserve"> за машини и оборудване</w:t>
            </w:r>
          </w:p>
          <w:p w:rsidR="002A730C" w:rsidRPr="002A730C" w:rsidRDefault="002A730C" w:rsidP="00B91747">
            <w:pPr>
              <w:autoSpaceDE w:val="0"/>
              <w:jc w:val="both"/>
              <w:rPr>
                <w:rFonts w:ascii="Times New Roman" w:hAnsi="Times New Roman"/>
                <w:szCs w:val="24"/>
              </w:rPr>
            </w:pPr>
          </w:p>
          <w:p w:rsidR="00180B3B" w:rsidRDefault="002A730C" w:rsidP="00180B3B">
            <w:pPr>
              <w:autoSpaceDE w:val="0"/>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Комбинация от изброените</w:t>
            </w:r>
          </w:p>
          <w:p w:rsidR="002A730C" w:rsidRPr="002A730C" w:rsidRDefault="002A730C" w:rsidP="00B91747">
            <w:pPr>
              <w:autoSpaceDE w:val="0"/>
              <w:jc w:val="both"/>
              <w:rPr>
                <w:rFonts w:ascii="Times New Roman" w:hAnsi="Times New Roman"/>
                <w:szCs w:val="24"/>
              </w:rPr>
            </w:pPr>
          </w:p>
          <w:p w:rsidR="00180B3B" w:rsidRDefault="002A730C" w:rsidP="00180B3B">
            <w:pPr>
              <w:autoSpaceDE w:val="0"/>
              <w:jc w:val="both"/>
              <w:rPr>
                <w:rFonts w:ascii="Times New Roman" w:hAnsi="Times New Roman"/>
                <w:szCs w:val="24"/>
              </w:rPr>
            </w:pPr>
            <w:r w:rsidRPr="002A730C">
              <w:rPr>
                <w:rFonts w:ascii="Times New Roman" w:hAnsi="Times New Roman"/>
                <w:szCs w:val="24"/>
              </w:rPr>
              <w:t></w:t>
            </w:r>
            <w:r w:rsidR="00E40CE1">
              <w:rPr>
                <w:rFonts w:ascii="Times New Roman" w:hAnsi="Times New Roman"/>
                <w:szCs w:val="24"/>
              </w:rPr>
              <w:t xml:space="preserve"> </w:t>
            </w:r>
            <w:r w:rsidR="00180B3B" w:rsidRPr="002A730C">
              <w:rPr>
                <w:rFonts w:ascii="Times New Roman" w:hAnsi="Times New Roman"/>
                <w:szCs w:val="24"/>
              </w:rPr>
              <w:t>Други (моля, пояснете)</w:t>
            </w:r>
          </w:p>
          <w:p w:rsidR="002A730C" w:rsidRPr="00180B3B" w:rsidRDefault="00E40CE1" w:rsidP="00B91747">
            <w:pPr>
              <w:autoSpaceDE w:val="0"/>
              <w:jc w:val="both"/>
              <w:rPr>
                <w:rFonts w:ascii="Times New Roman" w:hAnsi="Times New Roman"/>
                <w:szCs w:val="24"/>
                <w:lang w:val="en-US"/>
              </w:rPr>
            </w:pPr>
            <w:r>
              <w:rPr>
                <w:rFonts w:ascii="Times New Roman" w:hAnsi="Times New Roman"/>
                <w:szCs w:val="24"/>
              </w:rPr>
              <w:t>…………….</w:t>
            </w:r>
            <w:r w:rsidR="00180B3B">
              <w:rPr>
                <w:rFonts w:ascii="Times New Roman" w:hAnsi="Times New Roman"/>
                <w:szCs w:val="24"/>
              </w:rPr>
              <w:t>...................................................................</w:t>
            </w:r>
          </w:p>
        </w:tc>
        <w:tc>
          <w:tcPr>
            <w:tcW w:w="3245" w:type="dxa"/>
            <w:tcBorders>
              <w:left w:val="single" w:sz="4" w:space="0" w:color="000000"/>
              <w:bottom w:val="single" w:sz="4" w:space="0" w:color="000000"/>
              <w:right w:val="single" w:sz="4" w:space="0" w:color="000000"/>
            </w:tcBorders>
          </w:tcPr>
          <w:p w:rsidR="002A730C" w:rsidRPr="002A730C" w:rsidRDefault="002A730C" w:rsidP="006A4F79">
            <w:pPr>
              <w:autoSpaceDE w:val="0"/>
              <w:snapToGrid w:val="0"/>
              <w:ind w:right="-103"/>
              <w:rPr>
                <w:rFonts w:ascii="Times New Roman" w:hAnsi="Times New Roman"/>
                <w:szCs w:val="24"/>
              </w:rPr>
            </w:pPr>
            <w:r w:rsidRPr="002A730C">
              <w:rPr>
                <w:rFonts w:ascii="Times New Roman" w:hAnsi="Times New Roman"/>
                <w:szCs w:val="24"/>
              </w:rPr>
              <w:t xml:space="preserve">Категория услуга:№ </w:t>
            </w:r>
            <w:r w:rsidRPr="002A730C">
              <w:rPr>
                <w:rFonts w:ascii="Times New Roman" w:hAnsi="Times New Roman"/>
                <w:szCs w:val="24"/>
              </w:rPr>
              <w:t></w:t>
            </w:r>
            <w:r w:rsidRPr="002A730C">
              <w:rPr>
                <w:rFonts w:ascii="Times New Roman" w:hAnsi="Times New Roman"/>
                <w:szCs w:val="24"/>
              </w:rPr>
              <w:t></w:t>
            </w:r>
          </w:p>
          <w:p w:rsidR="006A4F79" w:rsidRDefault="006A4F79" w:rsidP="00B91747">
            <w:pPr>
              <w:autoSpaceDE w:val="0"/>
              <w:jc w:val="both"/>
              <w:rPr>
                <w:rFonts w:ascii="Times New Roman" w:hAnsi="Times New Roman"/>
                <w:szCs w:val="24"/>
              </w:rPr>
            </w:pPr>
          </w:p>
          <w:p w:rsidR="006A4F79" w:rsidRDefault="006A4F79" w:rsidP="00B91747">
            <w:pPr>
              <w:autoSpaceDE w:val="0"/>
              <w:jc w:val="both"/>
              <w:rPr>
                <w:rFonts w:ascii="Times New Roman" w:hAnsi="Times New Roman"/>
                <w:szCs w:val="24"/>
              </w:rPr>
            </w:pPr>
          </w:p>
          <w:p w:rsidR="006A4F79" w:rsidRDefault="006A4F79" w:rsidP="00B91747">
            <w:pPr>
              <w:autoSpaceDE w:val="0"/>
              <w:jc w:val="both"/>
              <w:rPr>
                <w:rFonts w:ascii="Times New Roman" w:hAnsi="Times New Roman"/>
                <w:szCs w:val="24"/>
              </w:rPr>
            </w:pPr>
          </w:p>
          <w:p w:rsidR="002A730C" w:rsidRPr="002A730C" w:rsidRDefault="002A730C" w:rsidP="00630173">
            <w:pPr>
              <w:autoSpaceDE w:val="0"/>
              <w:rPr>
                <w:rFonts w:ascii="Times New Roman" w:hAnsi="Times New Roman"/>
                <w:i/>
                <w:iCs/>
                <w:szCs w:val="24"/>
                <w:u w:val="single"/>
              </w:rPr>
            </w:pPr>
          </w:p>
        </w:tc>
      </w:tr>
      <w:tr w:rsidR="002A730C" w:rsidRPr="002A730C">
        <w:tc>
          <w:tcPr>
            <w:tcW w:w="3168" w:type="dxa"/>
            <w:tcBorders>
              <w:left w:val="single" w:sz="4" w:space="0" w:color="000000"/>
              <w:bottom w:val="single" w:sz="4" w:space="0" w:color="000000"/>
            </w:tcBorders>
          </w:tcPr>
          <w:p w:rsidR="002A730C" w:rsidRPr="002D5BC3" w:rsidRDefault="002A730C" w:rsidP="00B91747">
            <w:pPr>
              <w:autoSpaceDE w:val="0"/>
              <w:snapToGrid w:val="0"/>
              <w:jc w:val="both"/>
              <w:rPr>
                <w:rFonts w:ascii="Times New Roman" w:hAnsi="Times New Roman"/>
                <w:szCs w:val="24"/>
                <w:lang w:val="ru-RU"/>
              </w:rPr>
            </w:pPr>
            <w:r w:rsidRPr="002A730C">
              <w:rPr>
                <w:rFonts w:ascii="Times New Roman" w:hAnsi="Times New Roman"/>
                <w:szCs w:val="24"/>
              </w:rPr>
              <w:t>Място на изпълнение на строителството</w:t>
            </w:r>
            <w:r w:rsidR="002D5BC3" w:rsidRPr="002D5BC3">
              <w:rPr>
                <w:rFonts w:ascii="Times New Roman" w:hAnsi="Times New Roman"/>
                <w:szCs w:val="24"/>
                <w:lang w:val="ru-RU"/>
              </w:rPr>
              <w:t>:</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________________________</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________________________</w:t>
            </w:r>
          </w:p>
          <w:p w:rsidR="002A730C" w:rsidRPr="002A730C" w:rsidRDefault="002A730C" w:rsidP="00B91747">
            <w:pPr>
              <w:autoSpaceDE w:val="0"/>
              <w:jc w:val="both"/>
              <w:rPr>
                <w:rFonts w:ascii="Times New Roman" w:hAnsi="Times New Roman"/>
                <w:szCs w:val="24"/>
              </w:rPr>
            </w:pPr>
          </w:p>
          <w:p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 xml:space="preserve">код NUTS: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w:t>
            </w:r>
          </w:p>
        </w:tc>
        <w:tc>
          <w:tcPr>
            <w:tcW w:w="2880" w:type="dxa"/>
            <w:tcBorders>
              <w:left w:val="single" w:sz="4" w:space="0" w:color="000000"/>
              <w:bottom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Място на изпълнение на доставка</w:t>
            </w:r>
            <w:r w:rsidR="002D5BC3">
              <w:rPr>
                <w:rFonts w:ascii="Times New Roman" w:hAnsi="Times New Roman"/>
                <w:szCs w:val="24"/>
              </w:rPr>
              <w:t>:</w:t>
            </w:r>
          </w:p>
          <w:p w:rsidR="002A730C" w:rsidRPr="004D5949" w:rsidRDefault="006E54AE" w:rsidP="00B91747">
            <w:pPr>
              <w:autoSpaceDE w:val="0"/>
              <w:jc w:val="both"/>
              <w:rPr>
                <w:rFonts w:ascii="Times New Roman" w:hAnsi="Times New Roman"/>
                <w:szCs w:val="24"/>
                <w:lang w:val="en-US"/>
              </w:rPr>
            </w:pPr>
            <w:r>
              <w:rPr>
                <w:rFonts w:ascii="Times New Roman" w:hAnsi="Times New Roman"/>
                <w:szCs w:val="24"/>
              </w:rPr>
              <w:t>Област Пловдив</w:t>
            </w:r>
            <w:r w:rsidR="0031554B">
              <w:rPr>
                <w:rFonts w:ascii="Times New Roman" w:hAnsi="Times New Roman"/>
                <w:szCs w:val="24"/>
              </w:rPr>
              <w:t xml:space="preserve">, </w:t>
            </w:r>
            <w:r>
              <w:rPr>
                <w:rFonts w:ascii="Times New Roman" w:hAnsi="Times New Roman"/>
                <w:szCs w:val="24"/>
              </w:rPr>
              <w:t xml:space="preserve">с. </w:t>
            </w:r>
            <w:proofErr w:type="spellStart"/>
            <w:r>
              <w:rPr>
                <w:rFonts w:ascii="Times New Roman" w:hAnsi="Times New Roman"/>
                <w:szCs w:val="24"/>
              </w:rPr>
              <w:t>Зелениково</w:t>
            </w:r>
            <w:proofErr w:type="spellEnd"/>
            <w:r>
              <w:rPr>
                <w:rFonts w:ascii="Times New Roman" w:hAnsi="Times New Roman"/>
                <w:szCs w:val="24"/>
              </w:rPr>
              <w:t xml:space="preserve"> 4155</w:t>
            </w:r>
          </w:p>
          <w:p w:rsidR="002A730C" w:rsidRPr="002A730C" w:rsidRDefault="002A730C" w:rsidP="00B91747">
            <w:pPr>
              <w:autoSpaceDE w:val="0"/>
              <w:jc w:val="both"/>
              <w:rPr>
                <w:rFonts w:ascii="Times New Roman" w:hAnsi="Times New Roman"/>
                <w:b/>
                <w:bCs/>
                <w:szCs w:val="24"/>
              </w:rPr>
            </w:pPr>
          </w:p>
          <w:p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 xml:space="preserve">код NUTS: </w:t>
            </w:r>
            <w:r w:rsidR="005D6BE5" w:rsidRPr="005D6BE5">
              <w:rPr>
                <w:rFonts w:ascii="Times New Roman" w:hAnsi="Times New Roman"/>
                <w:b/>
                <w:bCs/>
                <w:szCs w:val="24"/>
              </w:rPr>
              <w:t>BG</w:t>
            </w:r>
            <w:r w:rsidR="006E54AE">
              <w:rPr>
                <w:rFonts w:ascii="Times New Roman" w:hAnsi="Times New Roman"/>
                <w:b/>
                <w:bCs/>
                <w:szCs w:val="24"/>
              </w:rPr>
              <w:t>421</w:t>
            </w:r>
          </w:p>
        </w:tc>
        <w:tc>
          <w:tcPr>
            <w:tcW w:w="3245"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Място на изпълнение на услугата</w:t>
            </w:r>
            <w:r w:rsidR="002D5BC3">
              <w:rPr>
                <w:rFonts w:ascii="Times New Roman" w:hAnsi="Times New Roman"/>
                <w:szCs w:val="24"/>
              </w:rPr>
              <w:t>:</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w:t>
            </w:r>
          </w:p>
          <w:p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w:t>
            </w:r>
          </w:p>
          <w:p w:rsidR="002A730C" w:rsidRPr="002A730C" w:rsidRDefault="002A730C" w:rsidP="00B91747">
            <w:pPr>
              <w:autoSpaceDE w:val="0"/>
              <w:jc w:val="both"/>
              <w:rPr>
                <w:rFonts w:ascii="Times New Roman" w:hAnsi="Times New Roman"/>
                <w:b/>
                <w:bCs/>
                <w:szCs w:val="24"/>
              </w:rPr>
            </w:pPr>
          </w:p>
          <w:p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 xml:space="preserve">код NUTS: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w:t>
            </w:r>
          </w:p>
        </w:tc>
      </w:tr>
      <w:tr w:rsidR="002A730C" w:rsidRPr="002A730C">
        <w:tc>
          <w:tcPr>
            <w:tcW w:w="9293" w:type="dxa"/>
            <w:gridSpan w:val="3"/>
            <w:tcBorders>
              <w:left w:val="single" w:sz="4" w:space="0" w:color="000000"/>
              <w:bottom w:val="single" w:sz="4" w:space="0" w:color="auto"/>
              <w:right w:val="single" w:sz="4" w:space="0" w:color="000000"/>
            </w:tcBorders>
          </w:tcPr>
          <w:p w:rsidR="00AD210A" w:rsidRDefault="002A730C" w:rsidP="00AD210A">
            <w:pPr>
              <w:autoSpaceDE w:val="0"/>
              <w:jc w:val="both"/>
              <w:rPr>
                <w:rFonts w:ascii="Times New Roman" w:hAnsi="Times New Roman"/>
                <w:b/>
                <w:bCs/>
                <w:szCs w:val="24"/>
              </w:rPr>
            </w:pPr>
            <w:r w:rsidRPr="002A730C">
              <w:rPr>
                <w:rFonts w:ascii="Times New Roman" w:hAnsi="Times New Roman"/>
                <w:b/>
                <w:bCs/>
                <w:szCs w:val="24"/>
              </w:rPr>
              <w:t>ІІ.1.</w:t>
            </w:r>
            <w:r w:rsidR="00630173">
              <w:rPr>
                <w:rFonts w:ascii="Times New Roman" w:hAnsi="Times New Roman"/>
                <w:b/>
                <w:bCs/>
                <w:szCs w:val="24"/>
              </w:rPr>
              <w:t>2</w:t>
            </w:r>
            <w:r w:rsidRPr="002A730C">
              <w:rPr>
                <w:rFonts w:ascii="Times New Roman" w:hAnsi="Times New Roman"/>
                <w:b/>
                <w:bCs/>
                <w:szCs w:val="24"/>
              </w:rPr>
              <w:t xml:space="preserve">) Описание на предмета на процедурата: </w:t>
            </w:r>
          </w:p>
          <w:p w:rsidR="00AD210A" w:rsidRDefault="00AD210A" w:rsidP="00AD210A">
            <w:pPr>
              <w:autoSpaceDE w:val="0"/>
              <w:jc w:val="both"/>
              <w:rPr>
                <w:rFonts w:ascii="Times New Roman" w:hAnsi="Times New Roman"/>
                <w:b/>
                <w:bCs/>
                <w:szCs w:val="24"/>
              </w:rPr>
            </w:pPr>
          </w:p>
          <w:p w:rsidR="00AD210A" w:rsidRPr="00C21FB7" w:rsidRDefault="006E54AE" w:rsidP="00AD210A">
            <w:pPr>
              <w:autoSpaceDE w:val="0"/>
              <w:jc w:val="both"/>
              <w:rPr>
                <w:rFonts w:ascii="Times New Roman" w:hAnsi="Times New Roman"/>
                <w:bCs/>
                <w:szCs w:val="24"/>
              </w:rPr>
            </w:pPr>
            <w:r w:rsidRPr="006E54AE">
              <w:rPr>
                <w:rFonts w:ascii="Times New Roman" w:hAnsi="Times New Roman"/>
                <w:bCs/>
                <w:szCs w:val="24"/>
              </w:rPr>
              <w:t>ГАЛЕН-</w:t>
            </w:r>
            <w:proofErr w:type="spellStart"/>
            <w:r w:rsidRPr="006E54AE">
              <w:rPr>
                <w:rFonts w:ascii="Times New Roman" w:hAnsi="Times New Roman"/>
                <w:bCs/>
                <w:szCs w:val="24"/>
              </w:rPr>
              <w:t>Н</w:t>
            </w:r>
            <w:proofErr w:type="spellEnd"/>
            <w:r w:rsidRPr="006E54AE">
              <w:rPr>
                <w:rFonts w:ascii="Times New Roman" w:hAnsi="Times New Roman"/>
                <w:bCs/>
                <w:szCs w:val="24"/>
              </w:rPr>
              <w:t xml:space="preserve"> ЕООД </w:t>
            </w:r>
            <w:r w:rsidR="00AD210A" w:rsidRPr="00C21FB7">
              <w:rPr>
                <w:rFonts w:ascii="Times New Roman" w:hAnsi="Times New Roman"/>
                <w:bCs/>
                <w:szCs w:val="24"/>
              </w:rPr>
              <w:t xml:space="preserve">като бенефициент по договор за безвъзмездна финансова помощ </w:t>
            </w:r>
            <w:proofErr w:type="spellStart"/>
            <w:r w:rsidR="00AD210A" w:rsidRPr="00C21FB7">
              <w:rPr>
                <w:rFonts w:ascii="Times New Roman" w:hAnsi="Times New Roman"/>
                <w:bCs/>
                <w:szCs w:val="24"/>
              </w:rPr>
              <w:t>№</w:t>
            </w:r>
            <w:proofErr w:type="spellEnd"/>
            <w:r w:rsidR="00AD210A" w:rsidRPr="00C21FB7">
              <w:rPr>
                <w:rFonts w:ascii="Times New Roman" w:hAnsi="Times New Roman"/>
                <w:bCs/>
                <w:szCs w:val="24"/>
              </w:rPr>
              <w:t xml:space="preserve"> </w:t>
            </w:r>
            <w:proofErr w:type="spellStart"/>
            <w:r>
              <w:rPr>
                <w:rFonts w:ascii="Times New Roman" w:hAnsi="Times New Roman"/>
                <w:bCs/>
                <w:szCs w:val="24"/>
              </w:rPr>
              <w:t>BG16RFOP002-2.040-1302</w:t>
            </w:r>
            <w:r w:rsidR="00AD210A" w:rsidRPr="00AD210A">
              <w:rPr>
                <w:rFonts w:ascii="Times New Roman" w:hAnsi="Times New Roman"/>
                <w:bCs/>
                <w:szCs w:val="24"/>
              </w:rPr>
              <w:t>-C01</w:t>
            </w:r>
            <w:proofErr w:type="spellEnd"/>
            <w:r w:rsidR="00AD210A" w:rsidRPr="00AD210A">
              <w:rPr>
                <w:rFonts w:ascii="Times New Roman" w:hAnsi="Times New Roman"/>
                <w:bCs/>
                <w:szCs w:val="24"/>
              </w:rPr>
              <w:t xml:space="preserve"> </w:t>
            </w:r>
            <w:r w:rsidR="00AD210A" w:rsidRPr="00C21FB7">
              <w:rPr>
                <w:rFonts w:ascii="Times New Roman" w:hAnsi="Times New Roman"/>
                <w:bCs/>
                <w:szCs w:val="24"/>
              </w:rPr>
              <w:t>провежда процедура с публична покана съгласно разпоредбите на ПМС 160/01.07.2016г. за възлагане на поръчка с предмет:</w:t>
            </w:r>
          </w:p>
          <w:p w:rsidR="002A730C" w:rsidRPr="002A730C" w:rsidRDefault="00AD210A" w:rsidP="00AD210A">
            <w:pPr>
              <w:autoSpaceDE w:val="0"/>
              <w:jc w:val="both"/>
              <w:rPr>
                <w:rFonts w:ascii="Times New Roman" w:hAnsi="Times New Roman"/>
                <w:b/>
                <w:bCs/>
                <w:szCs w:val="24"/>
              </w:rPr>
            </w:pPr>
            <w:r>
              <w:rPr>
                <w:rFonts w:ascii="Times New Roman" w:hAnsi="Times New Roman"/>
                <w:b/>
                <w:bCs/>
                <w:szCs w:val="24"/>
              </w:rPr>
              <w:t>„</w:t>
            </w:r>
            <w:r w:rsidR="003E3A84" w:rsidRPr="003E3A84">
              <w:rPr>
                <w:rFonts w:ascii="Times New Roman" w:hAnsi="Times New Roman"/>
                <w:b/>
                <w:bCs/>
                <w:szCs w:val="24"/>
              </w:rPr>
              <w:t xml:space="preserve">Доставка, монтаж и въвеждане в експлоатация </w:t>
            </w:r>
            <w:r w:rsidR="006E54AE" w:rsidRPr="006E54AE">
              <w:rPr>
                <w:rFonts w:ascii="Times New Roman" w:hAnsi="Times New Roman"/>
                <w:b/>
                <w:bCs/>
                <w:szCs w:val="24"/>
              </w:rPr>
              <w:t>на Технологична линия за производство на сухи екстракти от отпадъчна изсушена растителна маса, предварително преминала първична преработка чрез водно-парна дестилация - 1 брой</w:t>
            </w:r>
            <w:r w:rsidR="006E54AE">
              <w:rPr>
                <w:rFonts w:ascii="Times New Roman" w:hAnsi="Times New Roman"/>
                <w:b/>
                <w:bCs/>
                <w:szCs w:val="24"/>
              </w:rPr>
              <w:t>“</w:t>
            </w:r>
          </w:p>
        </w:tc>
      </w:tr>
      <w:tr w:rsidR="00DD2577" w:rsidRPr="002A730C">
        <w:tc>
          <w:tcPr>
            <w:tcW w:w="9293" w:type="dxa"/>
            <w:gridSpan w:val="3"/>
            <w:tcBorders>
              <w:left w:val="single" w:sz="4" w:space="0" w:color="000000"/>
              <w:bottom w:val="single" w:sz="4" w:space="0" w:color="auto"/>
              <w:right w:val="single" w:sz="4" w:space="0" w:color="000000"/>
            </w:tcBorders>
          </w:tcPr>
          <w:p w:rsidR="00DD2577" w:rsidRDefault="00DD2577" w:rsidP="00DD2577">
            <w:pPr>
              <w:autoSpaceDE w:val="0"/>
              <w:snapToGrid w:val="0"/>
              <w:rPr>
                <w:rFonts w:ascii="Times New Roman" w:hAnsi="Times New Roman"/>
                <w:b/>
                <w:bCs/>
                <w:szCs w:val="24"/>
              </w:rPr>
            </w:pPr>
            <w:r w:rsidRPr="002A730C">
              <w:rPr>
                <w:rFonts w:ascii="Times New Roman" w:hAnsi="Times New Roman"/>
                <w:b/>
                <w:bCs/>
                <w:szCs w:val="24"/>
              </w:rPr>
              <w:t>ІІ.1.</w:t>
            </w:r>
            <w:r>
              <w:rPr>
                <w:rFonts w:ascii="Times New Roman" w:hAnsi="Times New Roman"/>
                <w:b/>
                <w:bCs/>
                <w:szCs w:val="24"/>
              </w:rPr>
              <w:t>3</w:t>
            </w:r>
            <w:r w:rsidRPr="002A730C">
              <w:rPr>
                <w:rFonts w:ascii="Times New Roman" w:hAnsi="Times New Roman"/>
                <w:b/>
                <w:bCs/>
                <w:szCs w:val="24"/>
              </w:rPr>
              <w:t xml:space="preserve">) </w:t>
            </w:r>
            <w:r w:rsidRPr="00DD2577">
              <w:rPr>
                <w:rFonts w:ascii="Times New Roman" w:hAnsi="Times New Roman"/>
                <w:b/>
                <w:bCs/>
                <w:szCs w:val="24"/>
              </w:rPr>
              <w:t>Общ терминологичен речник (CPV)</w:t>
            </w:r>
            <w:r w:rsidRPr="002A730C">
              <w:rPr>
                <w:rFonts w:ascii="Times New Roman" w:hAnsi="Times New Roman"/>
                <w:b/>
                <w:bCs/>
                <w:szCs w:val="24"/>
              </w:rPr>
              <w:t>:</w:t>
            </w:r>
            <w:r>
              <w:rPr>
                <w:rFonts w:ascii="Times New Roman" w:hAnsi="Times New Roman"/>
                <w:b/>
                <w:bCs/>
                <w:szCs w:val="24"/>
              </w:rPr>
              <w:t xml:space="preserve"> </w:t>
            </w:r>
          </w:p>
          <w:p w:rsidR="00DD2577" w:rsidRDefault="00DD2577" w:rsidP="00DD2577">
            <w:pPr>
              <w:autoSpaceDE w:val="0"/>
              <w:snapToGrid w:val="0"/>
              <w:rPr>
                <w:rFonts w:ascii="Times New Roman" w:hAnsi="Times New Roman"/>
                <w:bCs/>
                <w:i/>
                <w:szCs w:val="24"/>
              </w:rPr>
            </w:pPr>
            <w:r w:rsidRPr="002A730C">
              <w:rPr>
                <w:rFonts w:ascii="Times New Roman" w:hAnsi="Times New Roman"/>
                <w:bCs/>
                <w:i/>
                <w:szCs w:val="24"/>
              </w:rPr>
              <w:t>(</w:t>
            </w:r>
            <w:r>
              <w:rPr>
                <w:rFonts w:ascii="Times New Roman" w:hAnsi="Times New Roman"/>
                <w:bCs/>
                <w:i/>
                <w:szCs w:val="24"/>
              </w:rPr>
              <w:t xml:space="preserve">Посочва се кодът по </w:t>
            </w:r>
            <w:r>
              <w:rPr>
                <w:rFonts w:ascii="Times New Roman" w:hAnsi="Times New Roman"/>
                <w:bCs/>
                <w:i/>
                <w:szCs w:val="24"/>
                <w:lang w:val="en-US"/>
              </w:rPr>
              <w:t>CPV</w:t>
            </w:r>
            <w:r w:rsidR="00663862" w:rsidRPr="00BB2232">
              <w:rPr>
                <w:rFonts w:ascii="Times New Roman" w:hAnsi="Times New Roman"/>
                <w:bCs/>
                <w:i/>
                <w:szCs w:val="24"/>
              </w:rPr>
              <w:t xml:space="preserve"> </w:t>
            </w:r>
            <w:r>
              <w:rPr>
                <w:rFonts w:ascii="Times New Roman" w:hAnsi="Times New Roman"/>
                <w:bCs/>
                <w:i/>
                <w:szCs w:val="24"/>
              </w:rPr>
              <w:t xml:space="preserve">на предмета на процедурата, </w:t>
            </w:r>
            <w:r w:rsidRPr="002A730C">
              <w:rPr>
                <w:rFonts w:ascii="Times New Roman" w:hAnsi="Times New Roman"/>
                <w:bCs/>
                <w:i/>
                <w:szCs w:val="24"/>
              </w:rPr>
              <w:t xml:space="preserve">включително </w:t>
            </w:r>
            <w:r>
              <w:rPr>
                <w:rFonts w:ascii="Times New Roman" w:hAnsi="Times New Roman"/>
                <w:bCs/>
                <w:i/>
                <w:szCs w:val="24"/>
              </w:rPr>
              <w:t xml:space="preserve">за </w:t>
            </w:r>
            <w:r w:rsidRPr="002A730C">
              <w:rPr>
                <w:rFonts w:ascii="Times New Roman" w:hAnsi="Times New Roman"/>
                <w:bCs/>
                <w:i/>
                <w:szCs w:val="24"/>
              </w:rPr>
              <w:t>всички обособени позиции, когато е приложимо)</w:t>
            </w:r>
          </w:p>
          <w:p w:rsidR="00AD210A" w:rsidRDefault="00D763A0" w:rsidP="00DD2577">
            <w:pPr>
              <w:autoSpaceDE w:val="0"/>
              <w:snapToGrid w:val="0"/>
              <w:rPr>
                <w:rFonts w:ascii="Times New Roman" w:hAnsi="Times New Roman"/>
                <w:bCs/>
                <w:i/>
                <w:szCs w:val="24"/>
              </w:rPr>
            </w:pPr>
            <w:r w:rsidRPr="00D763A0">
              <w:rPr>
                <w:rFonts w:ascii="Times New Roman" w:hAnsi="Times New Roman"/>
                <w:bCs/>
                <w:i/>
                <w:szCs w:val="24"/>
              </w:rPr>
              <w:t>42000000-6 Машини за промишлена употреба</w:t>
            </w:r>
          </w:p>
          <w:p w:rsidR="00016006" w:rsidRPr="00DA60FC" w:rsidRDefault="00016006" w:rsidP="00DD2577">
            <w:pPr>
              <w:autoSpaceDE w:val="0"/>
              <w:snapToGrid w:val="0"/>
              <w:rPr>
                <w:rFonts w:ascii="Times New Roman" w:hAnsi="Times New Roman"/>
                <w:bCs/>
                <w:i/>
                <w:szCs w:val="24"/>
                <w:lang w:val="en-US"/>
              </w:rPr>
            </w:pPr>
          </w:p>
        </w:tc>
      </w:tr>
      <w:tr w:rsidR="002A730C" w:rsidRPr="002A730C">
        <w:tc>
          <w:tcPr>
            <w:tcW w:w="9293" w:type="dxa"/>
            <w:gridSpan w:val="3"/>
            <w:tcBorders>
              <w:top w:val="single" w:sz="4" w:space="0" w:color="auto"/>
              <w:left w:val="single" w:sz="4" w:space="0" w:color="auto"/>
              <w:bottom w:val="single" w:sz="4" w:space="0" w:color="auto"/>
              <w:right w:val="single" w:sz="4" w:space="0" w:color="auto"/>
            </w:tcBorders>
          </w:tcPr>
          <w:p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ІІ.1.</w:t>
            </w:r>
            <w:r w:rsidR="00DD2577">
              <w:rPr>
                <w:rFonts w:ascii="Times New Roman" w:hAnsi="Times New Roman"/>
                <w:b/>
                <w:szCs w:val="24"/>
              </w:rPr>
              <w:t>4</w:t>
            </w:r>
            <w:r w:rsidRPr="002A730C">
              <w:rPr>
                <w:rFonts w:ascii="Times New Roman" w:hAnsi="Times New Roman"/>
                <w:b/>
                <w:szCs w:val="24"/>
              </w:rPr>
              <w:t>) Обособени позиции</w:t>
            </w:r>
            <w:r w:rsidR="00E40CE1">
              <w:rPr>
                <w:rFonts w:ascii="Times New Roman" w:hAnsi="Times New Roman"/>
                <w:b/>
                <w:szCs w:val="24"/>
              </w:rPr>
              <w:t xml:space="preserve">: </w:t>
            </w:r>
            <w:r w:rsidRPr="002A730C">
              <w:rPr>
                <w:rFonts w:ascii="Times New Roman" w:hAnsi="Times New Roman"/>
                <w:b/>
                <w:szCs w:val="24"/>
              </w:rPr>
              <w:t xml:space="preserve">  да </w:t>
            </w:r>
            <w:proofErr w:type="spellStart"/>
            <w:r w:rsidR="00D763A0" w:rsidRPr="002A730C">
              <w:rPr>
                <w:rFonts w:ascii="Times New Roman" w:hAnsi="Times New Roman"/>
                <w:b/>
                <w:szCs w:val="24"/>
              </w:rPr>
              <w:t></w:t>
            </w:r>
            <w:proofErr w:type="spellEnd"/>
            <w:r w:rsidRPr="002A730C">
              <w:rPr>
                <w:rFonts w:ascii="Times New Roman" w:hAnsi="Times New Roman"/>
                <w:b/>
                <w:szCs w:val="24"/>
              </w:rPr>
              <w:t xml:space="preserve"> не </w:t>
            </w:r>
            <w:r w:rsidR="00D763A0" w:rsidRPr="000B1B6C">
              <w:rPr>
                <w:rFonts w:ascii="Times New Roman" w:hAnsi="Times New Roman"/>
                <w:sz w:val="20"/>
                <w:szCs w:val="22"/>
              </w:rPr>
              <w:fldChar w:fldCharType="begin">
                <w:ffData>
                  <w:name w:val="Check1"/>
                  <w:enabled/>
                  <w:calcOnExit w:val="0"/>
                  <w:checkBox>
                    <w:sizeAuto/>
                    <w:default w:val="1"/>
                  </w:checkBox>
                </w:ffData>
              </w:fldChar>
            </w:r>
            <w:r w:rsidR="00D763A0"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00D763A0" w:rsidRPr="000B1B6C">
              <w:rPr>
                <w:rFonts w:ascii="Times New Roman" w:hAnsi="Times New Roman"/>
                <w:sz w:val="20"/>
                <w:szCs w:val="22"/>
              </w:rPr>
              <w:fldChar w:fldCharType="end"/>
            </w:r>
          </w:p>
          <w:p w:rsidR="002A730C" w:rsidRPr="002A730C" w:rsidRDefault="002A730C" w:rsidP="00B91747">
            <w:pPr>
              <w:autoSpaceDE w:val="0"/>
              <w:snapToGrid w:val="0"/>
              <w:jc w:val="both"/>
              <w:rPr>
                <w:rFonts w:ascii="Times New Roman" w:hAnsi="Times New Roman"/>
                <w:i/>
                <w:szCs w:val="24"/>
              </w:rPr>
            </w:pPr>
          </w:p>
          <w:p w:rsidR="002A730C" w:rsidRPr="002A730C" w:rsidRDefault="002A730C" w:rsidP="00B91747">
            <w:pPr>
              <w:autoSpaceDE w:val="0"/>
              <w:snapToGrid w:val="0"/>
              <w:jc w:val="both"/>
              <w:rPr>
                <w:rFonts w:ascii="Times New Roman" w:hAnsi="Times New Roman"/>
                <w:i/>
                <w:szCs w:val="24"/>
              </w:rPr>
            </w:pPr>
            <w:r w:rsidRPr="002A730C">
              <w:rPr>
                <w:rFonts w:ascii="Times New Roman" w:hAnsi="Times New Roman"/>
                <w:b/>
                <w:szCs w:val="24"/>
              </w:rPr>
              <w:t xml:space="preserve">Ако да,  </w:t>
            </w:r>
            <w:r w:rsidRPr="002A730C">
              <w:rPr>
                <w:rFonts w:ascii="Times New Roman" w:hAnsi="Times New Roman"/>
                <w:szCs w:val="24"/>
              </w:rPr>
              <w:t>офертите трябва да бъдат подадени</w:t>
            </w:r>
            <w:r w:rsidRPr="002A730C">
              <w:rPr>
                <w:rFonts w:ascii="Times New Roman" w:hAnsi="Times New Roman"/>
                <w:b/>
                <w:szCs w:val="24"/>
              </w:rPr>
              <w:t xml:space="preserve">  </w:t>
            </w:r>
            <w:r w:rsidRPr="002A730C">
              <w:rPr>
                <w:rFonts w:ascii="Times New Roman" w:hAnsi="Times New Roman"/>
                <w:i/>
                <w:szCs w:val="24"/>
              </w:rPr>
              <w:t>(отбележете само едно):</w:t>
            </w:r>
          </w:p>
          <w:p w:rsidR="002A730C" w:rsidRPr="002A730C" w:rsidRDefault="002A730C" w:rsidP="00B91747">
            <w:pPr>
              <w:autoSpaceDE w:val="0"/>
              <w:snapToGrid w:val="0"/>
              <w:jc w:val="both"/>
              <w:rPr>
                <w:rFonts w:ascii="Times New Roman" w:hAnsi="Times New Roman"/>
                <w:i/>
                <w:szCs w:val="24"/>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842"/>
              <w:gridCol w:w="2843"/>
            </w:tblGrid>
            <w:tr w:rsidR="002A730C" w:rsidRPr="001D7CF0">
              <w:tc>
                <w:tcPr>
                  <w:tcW w:w="3562" w:type="dxa"/>
                </w:tcPr>
                <w:p w:rsidR="002D5BC3" w:rsidRPr="001D7CF0" w:rsidRDefault="002A730C" w:rsidP="001D7CF0">
                  <w:pPr>
                    <w:autoSpaceDE w:val="0"/>
                    <w:snapToGrid w:val="0"/>
                    <w:jc w:val="both"/>
                    <w:rPr>
                      <w:rFonts w:ascii="Times New Roman" w:hAnsi="Times New Roman"/>
                      <w:bCs/>
                      <w:szCs w:val="24"/>
                    </w:rPr>
                  </w:pPr>
                  <w:r w:rsidRPr="001D7CF0">
                    <w:rPr>
                      <w:rFonts w:ascii="Times New Roman" w:hAnsi="Times New Roman"/>
                      <w:bCs/>
                      <w:szCs w:val="24"/>
                    </w:rPr>
                    <w:t>само за една обособена позиция</w:t>
                  </w:r>
                </w:p>
                <w:p w:rsidR="002A730C" w:rsidRPr="001D7CF0" w:rsidRDefault="002A730C" w:rsidP="001D7CF0">
                  <w:pPr>
                    <w:autoSpaceDE w:val="0"/>
                    <w:snapToGrid w:val="0"/>
                    <w:jc w:val="both"/>
                    <w:rPr>
                      <w:rFonts w:ascii="Times New Roman" w:hAnsi="Times New Roman"/>
                      <w:szCs w:val="24"/>
                    </w:rPr>
                  </w:pPr>
                  <w:r w:rsidRPr="001D7CF0">
                    <w:rPr>
                      <w:rFonts w:ascii="Times New Roman" w:hAnsi="Times New Roman"/>
                      <w:szCs w:val="24"/>
                    </w:rPr>
                    <w:t></w:t>
                  </w:r>
                </w:p>
                <w:p w:rsidR="002A730C" w:rsidRPr="001D7CF0" w:rsidRDefault="002A730C" w:rsidP="001D7CF0">
                  <w:pPr>
                    <w:autoSpaceDE w:val="0"/>
                    <w:snapToGrid w:val="0"/>
                    <w:jc w:val="both"/>
                    <w:rPr>
                      <w:rFonts w:ascii="Times New Roman" w:hAnsi="Times New Roman"/>
                      <w:bCs/>
                      <w:szCs w:val="24"/>
                    </w:rPr>
                  </w:pPr>
                </w:p>
              </w:tc>
              <w:tc>
                <w:tcPr>
                  <w:tcW w:w="2842" w:type="dxa"/>
                </w:tcPr>
                <w:p w:rsidR="00E40CE1" w:rsidRPr="001D7CF0" w:rsidRDefault="002A730C" w:rsidP="006A4F79">
                  <w:pPr>
                    <w:autoSpaceDE w:val="0"/>
                    <w:snapToGrid w:val="0"/>
                    <w:rPr>
                      <w:rFonts w:ascii="Times New Roman" w:hAnsi="Times New Roman"/>
                      <w:bCs/>
                      <w:szCs w:val="24"/>
                    </w:rPr>
                  </w:pPr>
                  <w:r w:rsidRPr="001D7CF0">
                    <w:rPr>
                      <w:rFonts w:ascii="Times New Roman" w:hAnsi="Times New Roman"/>
                      <w:bCs/>
                      <w:szCs w:val="24"/>
                    </w:rPr>
                    <w:t>за една или повече обособени позиции</w:t>
                  </w:r>
                </w:p>
                <w:p w:rsidR="002A730C" w:rsidRPr="001D7CF0" w:rsidRDefault="00D763A0" w:rsidP="001D7CF0">
                  <w:pPr>
                    <w:autoSpaceDE w:val="0"/>
                    <w:snapToGrid w:val="0"/>
                    <w:jc w:val="both"/>
                    <w:rPr>
                      <w:rFonts w:ascii="Times New Roman" w:hAnsi="Times New Roman"/>
                      <w:bCs/>
                      <w:szCs w:val="24"/>
                    </w:rPr>
                  </w:pPr>
                  <w:proofErr w:type="spellStart"/>
                  <w:r w:rsidRPr="002A730C">
                    <w:rPr>
                      <w:rFonts w:ascii="Times New Roman" w:hAnsi="Times New Roman"/>
                      <w:b/>
                      <w:szCs w:val="24"/>
                    </w:rPr>
                    <w:t></w:t>
                  </w:r>
                  <w:proofErr w:type="spellEnd"/>
                </w:p>
              </w:tc>
              <w:tc>
                <w:tcPr>
                  <w:tcW w:w="2843" w:type="dxa"/>
                </w:tcPr>
                <w:p w:rsidR="00E40CE1" w:rsidRPr="001D7CF0" w:rsidRDefault="002A730C" w:rsidP="006A4F79">
                  <w:pPr>
                    <w:autoSpaceDE w:val="0"/>
                    <w:snapToGrid w:val="0"/>
                    <w:rPr>
                      <w:rFonts w:ascii="Times New Roman" w:hAnsi="Times New Roman"/>
                      <w:bCs/>
                      <w:szCs w:val="24"/>
                    </w:rPr>
                  </w:pPr>
                  <w:r w:rsidRPr="001D7CF0">
                    <w:rPr>
                      <w:rFonts w:ascii="Times New Roman" w:hAnsi="Times New Roman"/>
                      <w:bCs/>
                      <w:szCs w:val="24"/>
                    </w:rPr>
                    <w:t>за всички обособени позиции</w:t>
                  </w:r>
                </w:p>
                <w:p w:rsidR="002A730C" w:rsidRPr="001D7CF0" w:rsidRDefault="002A730C" w:rsidP="001D7CF0">
                  <w:pPr>
                    <w:autoSpaceDE w:val="0"/>
                    <w:snapToGrid w:val="0"/>
                    <w:jc w:val="both"/>
                    <w:rPr>
                      <w:rFonts w:ascii="Times New Roman" w:hAnsi="Times New Roman"/>
                      <w:bCs/>
                      <w:szCs w:val="24"/>
                    </w:rPr>
                  </w:pPr>
                  <w:r w:rsidRPr="001D7CF0">
                    <w:rPr>
                      <w:rFonts w:ascii="Times New Roman" w:hAnsi="Times New Roman"/>
                      <w:szCs w:val="24"/>
                    </w:rPr>
                    <w:t></w:t>
                  </w:r>
                </w:p>
              </w:tc>
            </w:tr>
          </w:tbl>
          <w:p w:rsidR="002A730C" w:rsidRPr="002A730C" w:rsidRDefault="002A730C" w:rsidP="00B91747">
            <w:pPr>
              <w:autoSpaceDE w:val="0"/>
              <w:snapToGrid w:val="0"/>
              <w:jc w:val="both"/>
              <w:rPr>
                <w:rFonts w:ascii="Times New Roman" w:hAnsi="Times New Roman"/>
                <w:bCs/>
                <w:szCs w:val="24"/>
              </w:rPr>
            </w:pPr>
          </w:p>
        </w:tc>
      </w:tr>
    </w:tbl>
    <w:p w:rsidR="002A730C" w:rsidRDefault="002A730C" w:rsidP="002A730C">
      <w:pPr>
        <w:autoSpaceDE w:val="0"/>
        <w:jc w:val="both"/>
        <w:rPr>
          <w:rFonts w:ascii="Times New Roman" w:hAnsi="Times New Roman"/>
          <w:szCs w:val="24"/>
        </w:rPr>
      </w:pPr>
    </w:p>
    <w:p w:rsidR="002A730C" w:rsidRPr="002A730C" w:rsidRDefault="002A730C" w:rsidP="002A730C">
      <w:pPr>
        <w:pStyle w:val="Heading3"/>
        <w:tabs>
          <w:tab w:val="left" w:pos="0"/>
        </w:tabs>
        <w:jc w:val="both"/>
        <w:rPr>
          <w:rFonts w:ascii="Times New Roman" w:hAnsi="Times New Roman" w:cs="Times New Roman"/>
          <w:sz w:val="24"/>
          <w:szCs w:val="24"/>
        </w:rPr>
      </w:pPr>
      <w:r w:rsidRPr="002A730C">
        <w:rPr>
          <w:rFonts w:ascii="Times New Roman" w:hAnsi="Times New Roman" w:cs="Times New Roman"/>
          <w:sz w:val="24"/>
          <w:szCs w:val="24"/>
        </w:rPr>
        <w:lastRenderedPageBreak/>
        <w:t>ІІ.2) Количество или обем на обекта на процедурата</w:t>
      </w:r>
    </w:p>
    <w:p w:rsidR="002A730C" w:rsidRPr="002A730C" w:rsidRDefault="002A730C" w:rsidP="002A730C">
      <w:pPr>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8766"/>
      </w:tblGrid>
      <w:tr w:rsidR="002A730C" w:rsidRPr="002A730C">
        <w:trPr>
          <w:trHeight w:val="2122"/>
        </w:trPr>
        <w:tc>
          <w:tcPr>
            <w:tcW w:w="8766" w:type="dxa"/>
            <w:tcBorders>
              <w:top w:val="single" w:sz="4" w:space="0" w:color="000000"/>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Cs/>
                <w:i/>
                <w:szCs w:val="24"/>
              </w:rPr>
            </w:pPr>
            <w:r w:rsidRPr="002A730C">
              <w:rPr>
                <w:rFonts w:ascii="Times New Roman" w:hAnsi="Times New Roman"/>
                <w:b/>
                <w:bCs/>
                <w:szCs w:val="24"/>
              </w:rPr>
              <w:t xml:space="preserve">Общо количество или обем </w:t>
            </w:r>
            <w:r w:rsidRPr="002A730C">
              <w:rPr>
                <w:rFonts w:ascii="Times New Roman" w:hAnsi="Times New Roman"/>
                <w:bCs/>
                <w:i/>
                <w:szCs w:val="24"/>
              </w:rPr>
              <w:t>(включително всички обособени позиции, когато е приложимо)</w:t>
            </w:r>
          </w:p>
          <w:p w:rsidR="00D763A0" w:rsidRDefault="00DA60FC" w:rsidP="00DA60FC">
            <w:pPr>
              <w:autoSpaceDE w:val="0"/>
              <w:jc w:val="both"/>
              <w:rPr>
                <w:rFonts w:ascii="Times New Roman" w:hAnsi="Times New Roman"/>
                <w:bCs/>
                <w:szCs w:val="24"/>
              </w:rPr>
            </w:pPr>
            <w:r w:rsidRPr="00540924">
              <w:rPr>
                <w:rFonts w:ascii="Times New Roman" w:hAnsi="Times New Roman"/>
                <w:bCs/>
                <w:szCs w:val="24"/>
              </w:rPr>
              <w:t>Предметът на настоящата процедура за избор на изпълнители включва</w:t>
            </w:r>
            <w:r>
              <w:rPr>
                <w:rFonts w:ascii="Times New Roman" w:hAnsi="Times New Roman"/>
                <w:bCs/>
                <w:szCs w:val="24"/>
              </w:rPr>
              <w:t xml:space="preserve"> </w:t>
            </w:r>
            <w:r w:rsidRPr="00DA60FC">
              <w:rPr>
                <w:rFonts w:ascii="Times New Roman" w:hAnsi="Times New Roman"/>
                <w:bCs/>
                <w:szCs w:val="24"/>
              </w:rPr>
              <w:t>„</w:t>
            </w:r>
            <w:r w:rsidR="00D763A0" w:rsidRPr="00D763A0">
              <w:rPr>
                <w:rFonts w:ascii="Times New Roman" w:hAnsi="Times New Roman"/>
                <w:bCs/>
                <w:szCs w:val="24"/>
              </w:rPr>
              <w:t xml:space="preserve">Доставка на Технологична линия за производство на сухи екстракти от отпадъчна изсушена растителна маса, предварително преминала първична преработка чрез водно-парна дестилация </w:t>
            </w:r>
          </w:p>
          <w:p w:rsidR="00DA60FC" w:rsidRPr="00DA60FC" w:rsidRDefault="00D763A0" w:rsidP="00DA60FC">
            <w:pPr>
              <w:autoSpaceDE w:val="0"/>
              <w:jc w:val="both"/>
              <w:rPr>
                <w:rFonts w:ascii="Times New Roman" w:hAnsi="Times New Roman"/>
                <w:bCs/>
                <w:szCs w:val="24"/>
              </w:rPr>
            </w:pPr>
            <w:r w:rsidRPr="00D763A0">
              <w:rPr>
                <w:rFonts w:ascii="Times New Roman" w:hAnsi="Times New Roman"/>
                <w:b/>
                <w:bCs/>
                <w:szCs w:val="24"/>
              </w:rPr>
              <w:t xml:space="preserve">с единична стойност 1 071 000.00 </w:t>
            </w:r>
            <w:proofErr w:type="spellStart"/>
            <w:r w:rsidRPr="00D763A0">
              <w:rPr>
                <w:rFonts w:ascii="Times New Roman" w:hAnsi="Times New Roman"/>
                <w:b/>
                <w:bCs/>
                <w:szCs w:val="24"/>
              </w:rPr>
              <w:t>лв</w:t>
            </w:r>
            <w:proofErr w:type="spellEnd"/>
            <w:r w:rsidRPr="00D763A0">
              <w:rPr>
                <w:rFonts w:ascii="Times New Roman" w:hAnsi="Times New Roman"/>
                <w:b/>
                <w:bCs/>
                <w:szCs w:val="24"/>
              </w:rPr>
              <w:t>.</w:t>
            </w:r>
          </w:p>
          <w:p w:rsidR="00DA60FC" w:rsidRPr="00DA60FC" w:rsidRDefault="00DA60FC" w:rsidP="00DA60FC">
            <w:pPr>
              <w:autoSpaceDE w:val="0"/>
              <w:jc w:val="both"/>
              <w:rPr>
                <w:rFonts w:ascii="Times New Roman" w:hAnsi="Times New Roman"/>
                <w:bCs/>
                <w:szCs w:val="24"/>
              </w:rPr>
            </w:pPr>
          </w:p>
          <w:p w:rsidR="00DA60FC" w:rsidRDefault="00DA60FC" w:rsidP="00B91747">
            <w:pPr>
              <w:autoSpaceDE w:val="0"/>
              <w:jc w:val="both"/>
              <w:rPr>
                <w:rFonts w:ascii="Times New Roman" w:hAnsi="Times New Roman"/>
                <w:bCs/>
                <w:szCs w:val="24"/>
                <w:lang w:val="en-US"/>
              </w:rPr>
            </w:pPr>
          </w:p>
          <w:p w:rsidR="00DA60FC" w:rsidRDefault="00DA60FC" w:rsidP="00B91747">
            <w:pPr>
              <w:autoSpaceDE w:val="0"/>
              <w:jc w:val="both"/>
              <w:rPr>
                <w:rFonts w:ascii="Times New Roman" w:hAnsi="Times New Roman"/>
                <w:bCs/>
                <w:szCs w:val="24"/>
                <w:lang w:val="en-US"/>
              </w:rPr>
            </w:pPr>
          </w:p>
          <w:p w:rsidR="002A730C" w:rsidRPr="002A730C" w:rsidRDefault="002A730C" w:rsidP="00B91747">
            <w:pPr>
              <w:autoSpaceDE w:val="0"/>
              <w:jc w:val="both"/>
              <w:rPr>
                <w:rFonts w:ascii="Times New Roman" w:hAnsi="Times New Roman"/>
                <w:i/>
                <w:iCs/>
                <w:szCs w:val="24"/>
              </w:rPr>
            </w:pPr>
            <w:r w:rsidRPr="002A730C">
              <w:rPr>
                <w:rFonts w:ascii="Times New Roman" w:hAnsi="Times New Roman"/>
                <w:szCs w:val="24"/>
              </w:rPr>
              <w:t xml:space="preserve">Прогнозна стойност в лева, без ДДС </w:t>
            </w:r>
            <w:r w:rsidRPr="002A730C">
              <w:rPr>
                <w:rFonts w:ascii="Times New Roman" w:hAnsi="Times New Roman"/>
                <w:i/>
                <w:szCs w:val="24"/>
              </w:rPr>
              <w:t>(к</w:t>
            </w:r>
            <w:r w:rsidRPr="002A730C">
              <w:rPr>
                <w:rFonts w:ascii="Times New Roman" w:hAnsi="Times New Roman"/>
                <w:i/>
                <w:iCs/>
                <w:szCs w:val="24"/>
              </w:rPr>
              <w:t>огато е приложимо)</w:t>
            </w:r>
          </w:p>
          <w:p w:rsidR="00DA60FC" w:rsidRPr="00DA60FC" w:rsidRDefault="002A730C" w:rsidP="00B91747">
            <w:pPr>
              <w:autoSpaceDE w:val="0"/>
              <w:jc w:val="both"/>
              <w:rPr>
                <w:rFonts w:ascii="Times New Roman" w:hAnsi="Times New Roman"/>
                <w:b/>
                <w:szCs w:val="24"/>
              </w:rPr>
            </w:pPr>
            <w:r w:rsidRPr="002A730C">
              <w:rPr>
                <w:rFonts w:ascii="Times New Roman" w:hAnsi="Times New Roman"/>
                <w:szCs w:val="24"/>
              </w:rPr>
              <w:t>(</w:t>
            </w:r>
            <w:r w:rsidRPr="002A730C">
              <w:rPr>
                <w:rFonts w:ascii="Times New Roman" w:hAnsi="Times New Roman"/>
                <w:i/>
                <w:iCs/>
                <w:szCs w:val="24"/>
              </w:rPr>
              <w:t>в цифри</w:t>
            </w:r>
            <w:r w:rsidRPr="002A730C">
              <w:rPr>
                <w:rFonts w:ascii="Times New Roman" w:hAnsi="Times New Roman"/>
                <w:szCs w:val="24"/>
              </w:rPr>
              <w:t xml:space="preserve">) </w:t>
            </w:r>
            <w:r w:rsidR="00DA60FC" w:rsidRPr="00DA60FC">
              <w:rPr>
                <w:rFonts w:ascii="Times New Roman" w:hAnsi="Times New Roman"/>
                <w:b/>
                <w:szCs w:val="24"/>
              </w:rPr>
              <w:t>1 071 000.00 лева без ДДС</w:t>
            </w:r>
          </w:p>
          <w:p w:rsidR="002A730C" w:rsidRPr="002A730C" w:rsidRDefault="002A730C" w:rsidP="00B91747">
            <w:pPr>
              <w:autoSpaceDE w:val="0"/>
              <w:jc w:val="both"/>
              <w:rPr>
                <w:rFonts w:ascii="Times New Roman" w:hAnsi="Times New Roman"/>
                <w:b/>
                <w:bCs/>
                <w:szCs w:val="24"/>
              </w:rPr>
            </w:pPr>
            <w:r w:rsidRPr="002A730C">
              <w:rPr>
                <w:rFonts w:ascii="Times New Roman" w:hAnsi="Times New Roman"/>
                <w:i/>
                <w:iCs/>
                <w:szCs w:val="24"/>
              </w:rPr>
              <w:t>или</w:t>
            </w:r>
            <w:r w:rsidRPr="002A730C">
              <w:rPr>
                <w:rFonts w:ascii="Times New Roman" w:hAnsi="Times New Roman"/>
                <w:szCs w:val="24"/>
              </w:rPr>
              <w:t xml:space="preserve"> от </w:t>
            </w:r>
            <w:r w:rsidRPr="002A730C">
              <w:rPr>
                <w:rFonts w:ascii="Times New Roman" w:hAnsi="Times New Roman"/>
                <w:b/>
                <w:bCs/>
                <w:szCs w:val="24"/>
              </w:rPr>
              <w:t>____________________</w:t>
            </w:r>
            <w:r w:rsidRPr="002A730C">
              <w:rPr>
                <w:rFonts w:ascii="Times New Roman" w:hAnsi="Times New Roman"/>
                <w:szCs w:val="24"/>
              </w:rPr>
              <w:t xml:space="preserve"> до </w:t>
            </w:r>
            <w:r w:rsidRPr="002A730C">
              <w:rPr>
                <w:rFonts w:ascii="Times New Roman" w:hAnsi="Times New Roman"/>
                <w:b/>
                <w:bCs/>
                <w:szCs w:val="24"/>
              </w:rPr>
              <w:t>_________________</w:t>
            </w:r>
          </w:p>
          <w:p w:rsidR="002A730C" w:rsidRPr="002A730C" w:rsidRDefault="002A730C" w:rsidP="00B91747">
            <w:pPr>
              <w:autoSpaceDE w:val="0"/>
              <w:jc w:val="both"/>
              <w:rPr>
                <w:rFonts w:ascii="Times New Roman" w:hAnsi="Times New Roman"/>
                <w:b/>
                <w:bCs/>
                <w:szCs w:val="24"/>
              </w:rPr>
            </w:pPr>
          </w:p>
        </w:tc>
      </w:tr>
    </w:tbl>
    <w:p w:rsidR="002A730C" w:rsidRPr="002A730C" w:rsidRDefault="002A730C" w:rsidP="002A730C">
      <w:pPr>
        <w:autoSpaceDE w:val="0"/>
        <w:jc w:val="both"/>
        <w:rPr>
          <w:rFonts w:ascii="Times New Roman" w:hAnsi="Times New Roman"/>
          <w:b/>
          <w:bCs/>
          <w:szCs w:val="24"/>
          <w:lang w:val="ru-RU"/>
        </w:rPr>
      </w:pPr>
    </w:p>
    <w:p w:rsidR="00630173" w:rsidRDefault="00630173"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 xml:space="preserve">ІІ.3)  </w:t>
      </w:r>
      <w:r w:rsidRPr="00013B65">
        <w:rPr>
          <w:rFonts w:ascii="Times New Roman" w:hAnsi="Times New Roman"/>
          <w:b/>
          <w:bCs/>
          <w:szCs w:val="24"/>
        </w:rPr>
        <w:t>Срок на договора</w:t>
      </w:r>
    </w:p>
    <w:p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8758"/>
      </w:tblGrid>
      <w:tr w:rsidR="002A730C" w:rsidRPr="002A730C">
        <w:tc>
          <w:tcPr>
            <w:tcW w:w="8758" w:type="dxa"/>
            <w:tcBorders>
              <w:top w:val="single" w:sz="4" w:space="0" w:color="000000"/>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Срок за изпълнение в месеци</w:t>
            </w:r>
            <w:r w:rsidRPr="002A730C">
              <w:rPr>
                <w:rFonts w:ascii="Times New Roman" w:hAnsi="Times New Roman"/>
                <w:b/>
                <w:bCs/>
                <w:szCs w:val="24"/>
              </w:rPr>
              <w:t xml:space="preserve"> </w:t>
            </w:r>
            <w:r w:rsidRPr="002A730C">
              <w:rPr>
                <w:rFonts w:ascii="Times New Roman" w:hAnsi="Times New Roman"/>
                <w:szCs w:val="24"/>
              </w:rPr>
              <w:t></w:t>
            </w:r>
            <w:r w:rsidRPr="002A730C">
              <w:rPr>
                <w:rFonts w:ascii="Times New Roman" w:hAnsi="Times New Roman"/>
                <w:szCs w:val="24"/>
              </w:rPr>
              <w:t xml:space="preserve"> </w:t>
            </w:r>
            <w:r w:rsidRPr="002A730C">
              <w:rPr>
                <w:rFonts w:ascii="Times New Roman" w:hAnsi="Times New Roman"/>
                <w:i/>
                <w:iCs/>
                <w:szCs w:val="24"/>
              </w:rPr>
              <w:t>или</w:t>
            </w:r>
            <w:r w:rsidRPr="002A730C">
              <w:rPr>
                <w:rFonts w:ascii="Times New Roman" w:hAnsi="Times New Roman"/>
                <w:szCs w:val="24"/>
              </w:rPr>
              <w:t xml:space="preserve"> дни: </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 (от сключване на договора)</w:t>
            </w:r>
          </w:p>
          <w:p w:rsidR="00D6764A" w:rsidRDefault="00D6764A" w:rsidP="00D6764A">
            <w:pPr>
              <w:autoSpaceDE w:val="0"/>
              <w:snapToGrid w:val="0"/>
              <w:jc w:val="both"/>
              <w:rPr>
                <w:rFonts w:ascii="Times New Roman" w:hAnsi="Times New Roman"/>
                <w:b/>
                <w:sz w:val="22"/>
                <w:szCs w:val="24"/>
                <w:u w:val="single"/>
              </w:rPr>
            </w:pPr>
          </w:p>
          <w:p w:rsidR="009F6199" w:rsidRDefault="00D6764A" w:rsidP="00D6764A">
            <w:pPr>
              <w:autoSpaceDE w:val="0"/>
              <w:jc w:val="both"/>
              <w:rPr>
                <w:rFonts w:ascii="Times New Roman" w:hAnsi="Times New Roman"/>
                <w:sz w:val="22"/>
                <w:szCs w:val="24"/>
              </w:rPr>
            </w:pPr>
            <w:r w:rsidRPr="00BD5717">
              <w:rPr>
                <w:rFonts w:ascii="Times New Roman" w:hAnsi="Times New Roman"/>
                <w:b/>
                <w:sz w:val="22"/>
                <w:szCs w:val="24"/>
                <w:u w:val="single"/>
              </w:rPr>
              <w:t xml:space="preserve">До </w:t>
            </w:r>
            <w:r w:rsidR="00D763A0">
              <w:rPr>
                <w:rFonts w:ascii="Times New Roman" w:hAnsi="Times New Roman"/>
                <w:b/>
                <w:sz w:val="22"/>
                <w:szCs w:val="24"/>
                <w:u w:val="single"/>
              </w:rPr>
              <w:t>9</w:t>
            </w:r>
            <w:r w:rsidRPr="00BD5717">
              <w:rPr>
                <w:rFonts w:ascii="Times New Roman" w:hAnsi="Times New Roman"/>
                <w:b/>
                <w:sz w:val="22"/>
                <w:szCs w:val="24"/>
                <w:u w:val="single"/>
              </w:rPr>
              <w:t xml:space="preserve"> месеца</w:t>
            </w:r>
            <w:r w:rsidRPr="00BD5717">
              <w:rPr>
                <w:rFonts w:ascii="Times New Roman" w:hAnsi="Times New Roman"/>
                <w:sz w:val="22"/>
                <w:szCs w:val="24"/>
              </w:rPr>
              <w:t xml:space="preserve"> (о</w:t>
            </w:r>
            <w:r w:rsidRPr="00FD265B">
              <w:rPr>
                <w:rFonts w:ascii="Times New Roman" w:hAnsi="Times New Roman"/>
                <w:sz w:val="22"/>
                <w:szCs w:val="24"/>
              </w:rPr>
              <w:t>т сключване на договора</w:t>
            </w:r>
            <w:r>
              <w:rPr>
                <w:rFonts w:ascii="Times New Roman" w:hAnsi="Times New Roman"/>
                <w:sz w:val="22"/>
                <w:szCs w:val="24"/>
              </w:rPr>
              <w:t xml:space="preserve"> за доставка</w:t>
            </w:r>
            <w:r w:rsidRPr="00FD265B">
              <w:rPr>
                <w:rFonts w:ascii="Times New Roman" w:hAnsi="Times New Roman"/>
                <w:sz w:val="22"/>
                <w:szCs w:val="24"/>
              </w:rPr>
              <w:t>), но не по-късно от срока на Договора за безвъзмездната финансова помощ</w:t>
            </w:r>
            <w:r>
              <w:t xml:space="preserve"> </w:t>
            </w:r>
            <w:proofErr w:type="spellStart"/>
            <w:r w:rsidR="008B685B">
              <w:rPr>
                <w:rFonts w:ascii="Times New Roman" w:hAnsi="Times New Roman"/>
                <w:sz w:val="22"/>
                <w:szCs w:val="24"/>
              </w:rPr>
              <w:t>BG16RFOP002-2.040-1302</w:t>
            </w:r>
            <w:r w:rsidRPr="00D6764A">
              <w:rPr>
                <w:rFonts w:ascii="Times New Roman" w:hAnsi="Times New Roman"/>
                <w:sz w:val="22"/>
                <w:szCs w:val="24"/>
              </w:rPr>
              <w:t>-C01</w:t>
            </w:r>
            <w:proofErr w:type="spellEnd"/>
            <w:r>
              <w:rPr>
                <w:rFonts w:ascii="Times New Roman" w:hAnsi="Times New Roman"/>
                <w:sz w:val="22"/>
                <w:szCs w:val="24"/>
              </w:rPr>
              <w:t>.</w:t>
            </w:r>
          </w:p>
          <w:p w:rsidR="00E74B96" w:rsidRDefault="00E74B96" w:rsidP="00D6764A">
            <w:pPr>
              <w:autoSpaceDE w:val="0"/>
              <w:jc w:val="both"/>
              <w:rPr>
                <w:rFonts w:ascii="Times New Roman" w:hAnsi="Times New Roman"/>
                <w:sz w:val="22"/>
                <w:szCs w:val="24"/>
              </w:rPr>
            </w:pPr>
          </w:p>
          <w:p w:rsidR="00E74B96" w:rsidRDefault="00E74B96" w:rsidP="00D6764A">
            <w:pPr>
              <w:autoSpaceDE w:val="0"/>
              <w:jc w:val="both"/>
              <w:rPr>
                <w:rFonts w:ascii="Times New Roman" w:hAnsi="Times New Roman"/>
                <w:sz w:val="22"/>
                <w:szCs w:val="24"/>
              </w:rPr>
            </w:pPr>
            <w:r>
              <w:rPr>
                <w:rFonts w:ascii="Times New Roman" w:hAnsi="Times New Roman"/>
                <w:sz w:val="22"/>
                <w:szCs w:val="24"/>
              </w:rPr>
              <w:t xml:space="preserve">Срокът на на АДБФП е </w:t>
            </w:r>
            <w:proofErr w:type="spellStart"/>
            <w:r>
              <w:rPr>
                <w:rFonts w:ascii="Times New Roman" w:hAnsi="Times New Roman"/>
                <w:sz w:val="22"/>
                <w:szCs w:val="24"/>
              </w:rPr>
              <w:t>22.12.2021г</w:t>
            </w:r>
            <w:proofErr w:type="spellEnd"/>
            <w:r>
              <w:rPr>
                <w:rFonts w:ascii="Times New Roman" w:hAnsi="Times New Roman"/>
                <w:sz w:val="22"/>
                <w:szCs w:val="24"/>
              </w:rPr>
              <w:t>.</w:t>
            </w:r>
          </w:p>
          <w:p w:rsidR="00BE7F9A" w:rsidRPr="0016366A" w:rsidRDefault="00BE7F9A" w:rsidP="00D6764A">
            <w:pPr>
              <w:autoSpaceDE w:val="0"/>
              <w:jc w:val="both"/>
              <w:rPr>
                <w:rFonts w:ascii="Times New Roman" w:hAnsi="Times New Roman"/>
                <w:b/>
                <w:bCs/>
                <w:sz w:val="22"/>
                <w:szCs w:val="22"/>
              </w:rPr>
            </w:pPr>
          </w:p>
        </w:tc>
      </w:tr>
    </w:tbl>
    <w:p w:rsidR="002A730C" w:rsidRPr="002A730C" w:rsidRDefault="002A730C"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РАЗДЕЛ ІІІ: ЮРИДИЧЕСКА, ИКОНОМИЧЕСКА, ФИНАНСОВА И ТЕХНИЧЕСКА ИНФОРМАЦИЯ</w:t>
      </w:r>
    </w:p>
    <w:p w:rsidR="002A730C" w:rsidRPr="002A730C" w:rsidRDefault="002A730C"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ІІІ.1) Условия</w:t>
      </w:r>
      <w:r w:rsidR="009308FC">
        <w:rPr>
          <w:rFonts w:ascii="Times New Roman" w:hAnsi="Times New Roman"/>
          <w:b/>
          <w:bCs/>
          <w:szCs w:val="24"/>
        </w:rPr>
        <w:t>,</w:t>
      </w:r>
      <w:r w:rsidRPr="002A730C">
        <w:rPr>
          <w:rFonts w:ascii="Times New Roman" w:hAnsi="Times New Roman"/>
          <w:b/>
          <w:bCs/>
          <w:szCs w:val="24"/>
        </w:rPr>
        <w:t xml:space="preserve"> свързани с изпълнението на </w:t>
      </w:r>
      <w:r w:rsidR="00E22083">
        <w:rPr>
          <w:rFonts w:ascii="Times New Roman" w:hAnsi="Times New Roman"/>
          <w:b/>
          <w:bCs/>
          <w:szCs w:val="24"/>
        </w:rPr>
        <w:t>предмета</w:t>
      </w:r>
      <w:r w:rsidR="00E22083" w:rsidRPr="002A730C">
        <w:rPr>
          <w:rFonts w:ascii="Times New Roman" w:hAnsi="Times New Roman"/>
          <w:b/>
          <w:bCs/>
          <w:szCs w:val="24"/>
        </w:rPr>
        <w:t xml:space="preserve"> </w:t>
      </w:r>
      <w:r w:rsidRPr="002A730C">
        <w:rPr>
          <w:rFonts w:ascii="Times New Roman" w:hAnsi="Times New Roman"/>
          <w:b/>
          <w:bCs/>
          <w:szCs w:val="24"/>
        </w:rPr>
        <w:t>на процедурата</w:t>
      </w:r>
    </w:p>
    <w:p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8938"/>
      </w:tblGrid>
      <w:tr w:rsidR="002A730C" w:rsidRPr="002A730C">
        <w:tc>
          <w:tcPr>
            <w:tcW w:w="8938" w:type="dxa"/>
            <w:tcBorders>
              <w:top w:val="single" w:sz="4" w:space="0" w:color="000000"/>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 xml:space="preserve">ІІІ.1.1) Изискуеми гаранции </w:t>
            </w:r>
            <w:r w:rsidRPr="002A730C">
              <w:rPr>
                <w:rFonts w:ascii="Times New Roman" w:hAnsi="Times New Roman"/>
                <w:bCs/>
                <w:i/>
                <w:szCs w:val="24"/>
              </w:rPr>
              <w:t>(</w:t>
            </w:r>
            <w:r w:rsidRPr="000B520D">
              <w:rPr>
                <w:rFonts w:ascii="Times New Roman" w:hAnsi="Times New Roman"/>
                <w:bCs/>
                <w:i/>
                <w:sz w:val="18"/>
                <w:szCs w:val="18"/>
              </w:rPr>
              <w:t>когато е приложимо</w:t>
            </w:r>
            <w:r w:rsidRPr="002A730C">
              <w:rPr>
                <w:rFonts w:ascii="Times New Roman" w:hAnsi="Times New Roman"/>
                <w:bCs/>
                <w:i/>
                <w:szCs w:val="24"/>
              </w:rPr>
              <w:t>)</w:t>
            </w:r>
            <w:r w:rsidRPr="002A730C">
              <w:rPr>
                <w:rFonts w:ascii="Times New Roman" w:hAnsi="Times New Roman"/>
                <w:b/>
                <w:bCs/>
                <w:szCs w:val="24"/>
              </w:rPr>
              <w:t xml:space="preserve"> </w:t>
            </w:r>
          </w:p>
          <w:p w:rsidR="00DE4EB9" w:rsidRDefault="00DE4EB9" w:rsidP="00B91747">
            <w:pPr>
              <w:autoSpaceDE w:val="0"/>
              <w:snapToGrid w:val="0"/>
              <w:rPr>
                <w:rFonts w:ascii="Times New Roman" w:hAnsi="Times New Roman"/>
                <w:b/>
                <w:bCs/>
                <w:szCs w:val="24"/>
              </w:rPr>
            </w:pPr>
          </w:p>
          <w:p w:rsidR="002A730C" w:rsidRPr="00E46BF4" w:rsidRDefault="002A730C" w:rsidP="00B91747">
            <w:pPr>
              <w:autoSpaceDE w:val="0"/>
              <w:snapToGrid w:val="0"/>
              <w:rPr>
                <w:rFonts w:ascii="Times New Roman" w:hAnsi="Times New Roman"/>
                <w:b/>
                <w:bCs/>
                <w:szCs w:val="24"/>
              </w:rPr>
            </w:pPr>
            <w:r w:rsidRPr="00013B65">
              <w:rPr>
                <w:rFonts w:ascii="Times New Roman" w:hAnsi="Times New Roman"/>
                <w:b/>
                <w:bCs/>
                <w:szCs w:val="24"/>
              </w:rPr>
              <w:t>Гаранция за добро изпълнение</w:t>
            </w:r>
            <w:r w:rsidR="00E46BF4">
              <w:rPr>
                <w:rFonts w:ascii="Times New Roman" w:hAnsi="Times New Roman"/>
                <w:b/>
                <w:bCs/>
                <w:szCs w:val="24"/>
              </w:rPr>
              <w:t xml:space="preserve"> </w:t>
            </w:r>
            <w:r w:rsidR="00E46BF4" w:rsidRPr="00D61CE9">
              <w:rPr>
                <w:rFonts w:ascii="Times New Roman" w:hAnsi="Times New Roman"/>
                <w:b/>
                <w:bCs/>
                <w:i/>
                <w:sz w:val="18"/>
                <w:szCs w:val="18"/>
              </w:rPr>
              <w:t>(</w:t>
            </w:r>
            <w:r w:rsidR="00E46BF4" w:rsidRPr="00D61CE9">
              <w:rPr>
                <w:rFonts w:ascii="Times New Roman" w:hAnsi="Times New Roman"/>
                <w:i/>
                <w:sz w:val="18"/>
                <w:szCs w:val="18"/>
              </w:rPr>
              <w:t xml:space="preserve">не повече от </w:t>
            </w:r>
            <w:r w:rsidR="000436BD">
              <w:rPr>
                <w:rFonts w:ascii="Times New Roman" w:hAnsi="Times New Roman"/>
                <w:i/>
                <w:sz w:val="18"/>
                <w:szCs w:val="18"/>
              </w:rPr>
              <w:t>5</w:t>
            </w:r>
            <w:r w:rsidR="000436BD" w:rsidRPr="00D61CE9">
              <w:rPr>
                <w:rFonts w:ascii="Times New Roman" w:hAnsi="Times New Roman"/>
                <w:i/>
                <w:sz w:val="18"/>
                <w:szCs w:val="18"/>
              </w:rPr>
              <w:t xml:space="preserve"> </w:t>
            </w:r>
            <w:r w:rsidR="00E46BF4" w:rsidRPr="00D61CE9">
              <w:rPr>
                <w:rFonts w:ascii="Times New Roman" w:hAnsi="Times New Roman"/>
                <w:i/>
                <w:sz w:val="18"/>
                <w:szCs w:val="18"/>
              </w:rPr>
              <w:t>на сто от стойността на договора</w:t>
            </w:r>
            <w:r w:rsidR="00D61CE9" w:rsidRPr="00D61CE9">
              <w:rPr>
                <w:rFonts w:ascii="Times New Roman" w:hAnsi="Times New Roman"/>
                <w:i/>
                <w:sz w:val="18"/>
                <w:szCs w:val="18"/>
              </w:rPr>
              <w:t xml:space="preserve"> за изпълнение</w:t>
            </w:r>
            <w:r w:rsidR="00E46BF4" w:rsidRPr="00D61CE9">
              <w:rPr>
                <w:rFonts w:ascii="Times New Roman" w:hAnsi="Times New Roman"/>
                <w:i/>
                <w:sz w:val="18"/>
                <w:szCs w:val="18"/>
              </w:rPr>
              <w:t>)</w:t>
            </w:r>
            <w:r w:rsidRPr="00E46BF4">
              <w:rPr>
                <w:rFonts w:ascii="Times New Roman" w:hAnsi="Times New Roman"/>
                <w:b/>
                <w:bCs/>
                <w:szCs w:val="24"/>
              </w:rPr>
              <w:t>:</w:t>
            </w:r>
          </w:p>
          <w:p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________________________________________________________________________</w:t>
            </w:r>
          </w:p>
          <w:p w:rsidR="002A730C" w:rsidRDefault="002A730C" w:rsidP="00B91747">
            <w:pPr>
              <w:autoSpaceDE w:val="0"/>
              <w:jc w:val="both"/>
              <w:rPr>
                <w:rFonts w:ascii="Times New Roman" w:hAnsi="Times New Roman"/>
                <w:b/>
                <w:bCs/>
                <w:szCs w:val="24"/>
              </w:rPr>
            </w:pPr>
          </w:p>
          <w:p w:rsidR="00D61CE9" w:rsidRPr="00D61CE9" w:rsidRDefault="001466FB" w:rsidP="001466FB">
            <w:pPr>
              <w:pStyle w:val="Default"/>
              <w:spacing w:before="120"/>
              <w:jc w:val="both"/>
              <w:rPr>
                <w:b/>
                <w:bCs/>
              </w:rPr>
            </w:pPr>
            <w:r>
              <w:rPr>
                <w:b/>
                <w:bCs/>
                <w:sz w:val="22"/>
                <w:szCs w:val="22"/>
                <w:lang w:val="bg-BG"/>
              </w:rPr>
              <w:t>Неприложимо.</w:t>
            </w:r>
          </w:p>
        </w:tc>
      </w:tr>
      <w:tr w:rsidR="002A730C" w:rsidRPr="002A730C">
        <w:tc>
          <w:tcPr>
            <w:tcW w:w="8938" w:type="dxa"/>
            <w:tcBorders>
              <w:left w:val="single" w:sz="4" w:space="0" w:color="000000"/>
              <w:bottom w:val="single" w:sz="4" w:space="0" w:color="000000"/>
              <w:right w:val="single" w:sz="4" w:space="0" w:color="000000"/>
            </w:tcBorders>
          </w:tcPr>
          <w:p w:rsidR="00D61CE9" w:rsidRDefault="00D61CE9" w:rsidP="00B91747">
            <w:pPr>
              <w:pStyle w:val="BodyText3"/>
              <w:snapToGrid w:val="0"/>
              <w:jc w:val="both"/>
              <w:rPr>
                <w:i w:val="0"/>
                <w:color w:val="auto"/>
                <w:sz w:val="24"/>
              </w:rPr>
            </w:pPr>
          </w:p>
          <w:p w:rsidR="002A730C" w:rsidRPr="002A730C" w:rsidRDefault="002A730C" w:rsidP="00B91747">
            <w:pPr>
              <w:pStyle w:val="BodyText3"/>
              <w:snapToGrid w:val="0"/>
              <w:jc w:val="both"/>
              <w:rPr>
                <w:i w:val="0"/>
                <w:color w:val="auto"/>
                <w:sz w:val="24"/>
              </w:rPr>
            </w:pPr>
            <w:r w:rsidRPr="002A730C">
              <w:rPr>
                <w:i w:val="0"/>
                <w:color w:val="auto"/>
                <w:sz w:val="24"/>
              </w:rPr>
              <w:t>ІІІ.1.2) Условия и начин на финансиране и плащане и/или препратка към съответните разпоредби, които ги уреждат</w:t>
            </w:r>
          </w:p>
          <w:p w:rsidR="00A102E2" w:rsidRDefault="005A2F0B" w:rsidP="00A102E2">
            <w:pPr>
              <w:pStyle w:val="BodyText3"/>
              <w:snapToGrid w:val="0"/>
              <w:jc w:val="both"/>
              <w:rPr>
                <w:b w:val="0"/>
                <w:i w:val="0"/>
                <w:color w:val="auto"/>
              </w:rPr>
            </w:pPr>
            <w:r>
              <w:rPr>
                <w:b w:val="0"/>
                <w:i w:val="0"/>
                <w:color w:val="auto"/>
              </w:rPr>
              <w:t>Договорът с доставчика</w:t>
            </w:r>
            <w:r w:rsidR="00A102E2" w:rsidRPr="00BE2B8B">
              <w:rPr>
                <w:b w:val="0"/>
                <w:i w:val="0"/>
                <w:color w:val="auto"/>
              </w:rPr>
              <w:t xml:space="preserve"> се финансира от договор за предоставяне на безвъзмездна</w:t>
            </w:r>
            <w:r w:rsidR="00A102E2">
              <w:rPr>
                <w:b w:val="0"/>
                <w:i w:val="0"/>
                <w:color w:val="auto"/>
              </w:rPr>
              <w:t xml:space="preserve"> </w:t>
            </w:r>
            <w:r w:rsidR="00A102E2" w:rsidRPr="00BE2B8B">
              <w:rPr>
                <w:b w:val="0"/>
                <w:i w:val="0"/>
                <w:color w:val="auto"/>
              </w:rPr>
              <w:t>финансова помощ</w:t>
            </w:r>
            <w:r w:rsidR="00A102E2" w:rsidRPr="000B1B6C">
              <w:rPr>
                <w:b w:val="0"/>
                <w:i w:val="0"/>
                <w:color w:val="auto"/>
              </w:rPr>
              <w:t xml:space="preserve"> </w:t>
            </w:r>
            <w:proofErr w:type="spellStart"/>
            <w:r w:rsidR="00510F89">
              <w:rPr>
                <w:b w:val="0"/>
                <w:i w:val="0"/>
                <w:color w:val="auto"/>
              </w:rPr>
              <w:t>BG16RFOP002</w:t>
            </w:r>
            <w:proofErr w:type="spellEnd"/>
            <w:r w:rsidR="00510F89">
              <w:rPr>
                <w:b w:val="0"/>
                <w:i w:val="0"/>
                <w:color w:val="auto"/>
              </w:rPr>
              <w:t>-2.040-</w:t>
            </w:r>
            <w:r w:rsidR="00510F89">
              <w:rPr>
                <w:b w:val="0"/>
                <w:i w:val="0"/>
                <w:color w:val="auto"/>
                <w:lang w:val="en-US"/>
              </w:rPr>
              <w:t>1302</w:t>
            </w:r>
            <w:r w:rsidR="00A102E2" w:rsidRPr="00A102E2">
              <w:rPr>
                <w:b w:val="0"/>
                <w:i w:val="0"/>
                <w:color w:val="auto"/>
              </w:rPr>
              <w:t>-</w:t>
            </w:r>
            <w:proofErr w:type="spellStart"/>
            <w:r w:rsidR="00A102E2" w:rsidRPr="00A102E2">
              <w:rPr>
                <w:b w:val="0"/>
                <w:i w:val="0"/>
                <w:color w:val="auto"/>
              </w:rPr>
              <w:t>C01</w:t>
            </w:r>
            <w:proofErr w:type="spellEnd"/>
            <w:r w:rsidR="00A102E2" w:rsidRPr="00A102E2">
              <w:rPr>
                <w:b w:val="0"/>
                <w:i w:val="0"/>
                <w:color w:val="auto"/>
              </w:rPr>
              <w:t xml:space="preserve"> „</w:t>
            </w:r>
            <w:r w:rsidR="00510F89" w:rsidRPr="00510F89">
              <w:rPr>
                <w:b w:val="0"/>
                <w:i w:val="0"/>
                <w:color w:val="auto"/>
              </w:rPr>
              <w:t>Внедряване на нова технологична линия за разширяване на производствения капацитет в "Гале</w:t>
            </w:r>
            <w:r w:rsidR="00510F89">
              <w:rPr>
                <w:b w:val="0"/>
                <w:i w:val="0"/>
                <w:color w:val="auto"/>
              </w:rPr>
              <w:t xml:space="preserve">н - </w:t>
            </w:r>
            <w:proofErr w:type="spellStart"/>
            <w:r w:rsidR="00510F89">
              <w:rPr>
                <w:b w:val="0"/>
                <w:i w:val="0"/>
                <w:color w:val="auto"/>
              </w:rPr>
              <w:t>Н</w:t>
            </w:r>
            <w:proofErr w:type="spellEnd"/>
            <w:r w:rsidR="00510F89">
              <w:rPr>
                <w:b w:val="0"/>
                <w:i w:val="0"/>
                <w:color w:val="auto"/>
              </w:rPr>
              <w:t>" ЕООД</w:t>
            </w:r>
            <w:r w:rsidR="00A102E2" w:rsidRPr="000B1B6C">
              <w:rPr>
                <w:b w:val="0"/>
                <w:i w:val="0"/>
                <w:color w:val="auto"/>
              </w:rPr>
              <w:t xml:space="preserve">“, </w:t>
            </w:r>
            <w:r w:rsidR="00A102E2" w:rsidRPr="00BE2B8B">
              <w:rPr>
                <w:b w:val="0"/>
                <w:i w:val="0"/>
                <w:color w:val="auto"/>
              </w:rPr>
              <w:t xml:space="preserve">по процедура </w:t>
            </w:r>
            <w:proofErr w:type="spellStart"/>
            <w:r w:rsidR="00A102E2" w:rsidRPr="00A102E2">
              <w:rPr>
                <w:b w:val="0"/>
                <w:i w:val="0"/>
                <w:color w:val="auto"/>
              </w:rPr>
              <w:t>BG16RFOP002</w:t>
            </w:r>
            <w:proofErr w:type="spellEnd"/>
            <w:r w:rsidR="00A102E2" w:rsidRPr="00A102E2">
              <w:rPr>
                <w:b w:val="0"/>
                <w:i w:val="0"/>
                <w:color w:val="auto"/>
              </w:rPr>
              <w:t xml:space="preserve">-2.040 </w:t>
            </w:r>
            <w:r w:rsidR="00A102E2" w:rsidRPr="008068F7">
              <w:rPr>
                <w:b w:val="0"/>
                <w:i w:val="0"/>
                <w:color w:val="auto"/>
              </w:rPr>
              <w:t>„</w:t>
            </w:r>
            <w:r w:rsidR="00A102E2" w:rsidRPr="00A102E2">
              <w:rPr>
                <w:b w:val="0"/>
                <w:i w:val="0"/>
                <w:color w:val="auto"/>
              </w:rPr>
              <w:t xml:space="preserve">Подобряване на производствения капацитет в МСП </w:t>
            </w:r>
            <w:r w:rsidR="00A102E2" w:rsidRPr="008068F7">
              <w:rPr>
                <w:b w:val="0"/>
                <w:i w:val="0"/>
                <w:color w:val="auto"/>
              </w:rPr>
              <w:t>"</w:t>
            </w:r>
            <w:r w:rsidR="00A102E2">
              <w:rPr>
                <w:b w:val="0"/>
                <w:i w:val="0"/>
                <w:color w:val="auto"/>
              </w:rPr>
              <w:t xml:space="preserve">, </w:t>
            </w:r>
            <w:r w:rsidR="00A102E2" w:rsidRPr="000B1B6C">
              <w:rPr>
                <w:b w:val="0"/>
                <w:i w:val="0"/>
                <w:color w:val="auto"/>
              </w:rPr>
              <w:t>осъществяван с финансовата подкрепа на Оперативна програма „Иновации и конкурентоспособност 2014 – 2020“, съфинансирана от Европейския съюз чрез Европейски фонд за регионално развитие.</w:t>
            </w:r>
          </w:p>
          <w:p w:rsidR="00A102E2" w:rsidRPr="004653BA" w:rsidRDefault="00A102E2" w:rsidP="00A102E2">
            <w:pPr>
              <w:autoSpaceDE w:val="0"/>
              <w:jc w:val="both"/>
              <w:rPr>
                <w:rFonts w:ascii="Times New Roman" w:hAnsi="Times New Roman"/>
                <w:b/>
                <w:bCs/>
                <w:sz w:val="22"/>
                <w:szCs w:val="22"/>
                <w:u w:val="single"/>
              </w:rPr>
            </w:pPr>
          </w:p>
          <w:p w:rsidR="00A102E2" w:rsidRPr="008203C8" w:rsidRDefault="005A2F0B" w:rsidP="00A102E2">
            <w:pPr>
              <w:pStyle w:val="BodyText3"/>
              <w:snapToGrid w:val="0"/>
              <w:jc w:val="both"/>
              <w:rPr>
                <w:b w:val="0"/>
                <w:i w:val="0"/>
                <w:color w:val="auto"/>
              </w:rPr>
            </w:pPr>
            <w:r>
              <w:rPr>
                <w:b w:val="0"/>
                <w:i w:val="0"/>
                <w:color w:val="auto"/>
              </w:rPr>
              <w:t>КУПУВАЧЪТ</w:t>
            </w:r>
            <w:r w:rsidR="00A102E2" w:rsidRPr="00553F3C">
              <w:rPr>
                <w:b w:val="0"/>
                <w:i w:val="0"/>
                <w:color w:val="auto"/>
              </w:rPr>
              <w:t xml:space="preserve"> определя следния начин на плащане:</w:t>
            </w:r>
            <w:r w:rsidR="00A102E2" w:rsidRPr="008203C8">
              <w:rPr>
                <w:b w:val="0"/>
                <w:i w:val="0"/>
                <w:color w:val="auto"/>
              </w:rPr>
              <w:t xml:space="preserve"> </w:t>
            </w:r>
          </w:p>
          <w:p w:rsidR="00510F89" w:rsidRDefault="00510F89" w:rsidP="00A102E2">
            <w:pPr>
              <w:suppressAutoHyphens/>
              <w:autoSpaceDE w:val="0"/>
              <w:jc w:val="both"/>
              <w:rPr>
                <w:rFonts w:ascii="Times New Roman" w:hAnsi="Times New Roman"/>
                <w:sz w:val="22"/>
                <w:szCs w:val="24"/>
                <w:lang w:val="en-US" w:eastAsia="bg-BG"/>
              </w:rPr>
            </w:pPr>
          </w:p>
          <w:p w:rsidR="00A102E2" w:rsidRPr="00B26EC8" w:rsidRDefault="00A102E2" w:rsidP="00A102E2">
            <w:pPr>
              <w:suppressAutoHyphens/>
              <w:autoSpaceDE w:val="0"/>
              <w:jc w:val="both"/>
              <w:rPr>
                <w:rFonts w:ascii="Times New Roman" w:hAnsi="Times New Roman"/>
                <w:color w:val="000000"/>
                <w:szCs w:val="24"/>
                <w:lang w:eastAsia="ar-SA"/>
              </w:rPr>
            </w:pPr>
            <w:r w:rsidRPr="00B26EC8">
              <w:rPr>
                <w:rFonts w:ascii="Times New Roman" w:hAnsi="Times New Roman"/>
                <w:szCs w:val="24"/>
                <w:lang w:eastAsia="ar-SA"/>
              </w:rPr>
              <w:t>- Авансово плащане</w:t>
            </w:r>
            <w:r w:rsidRPr="00B26EC8">
              <w:rPr>
                <w:rFonts w:ascii="Times New Roman" w:hAnsi="Times New Roman"/>
                <w:b/>
                <w:i/>
                <w:szCs w:val="24"/>
                <w:lang w:eastAsia="ar-SA"/>
              </w:rPr>
              <w:t xml:space="preserve"> - </w:t>
            </w:r>
            <w:r w:rsidR="00956B9C" w:rsidRPr="00B26EC8">
              <w:rPr>
                <w:rFonts w:ascii="Times New Roman" w:hAnsi="Times New Roman"/>
                <w:color w:val="000000"/>
                <w:szCs w:val="24"/>
                <w:lang w:eastAsia="ar-SA"/>
              </w:rPr>
              <w:t>от 1</w:t>
            </w:r>
            <w:r w:rsidRPr="00B26EC8">
              <w:rPr>
                <w:rFonts w:ascii="Times New Roman" w:hAnsi="Times New Roman"/>
                <w:color w:val="000000"/>
                <w:szCs w:val="24"/>
                <w:lang w:eastAsia="ar-SA"/>
              </w:rPr>
              <w:t>0%</w:t>
            </w:r>
            <w:r w:rsidR="00510F89" w:rsidRPr="00B26EC8">
              <w:rPr>
                <w:rFonts w:ascii="Times New Roman" w:hAnsi="Times New Roman"/>
                <w:color w:val="000000"/>
                <w:szCs w:val="24"/>
                <w:lang w:eastAsia="ar-SA"/>
              </w:rPr>
              <w:t xml:space="preserve"> от стойността на договора, до </w:t>
            </w:r>
            <w:r w:rsidR="00956B9C" w:rsidRPr="00B26EC8">
              <w:rPr>
                <w:rFonts w:ascii="Times New Roman" w:hAnsi="Times New Roman"/>
                <w:color w:val="000000"/>
                <w:szCs w:val="24"/>
                <w:lang w:eastAsia="ar-SA"/>
              </w:rPr>
              <w:t>30 (тридесет</w:t>
            </w:r>
            <w:r w:rsidRPr="00B26EC8">
              <w:rPr>
                <w:rFonts w:ascii="Times New Roman" w:hAnsi="Times New Roman"/>
                <w:color w:val="000000"/>
                <w:szCs w:val="24"/>
                <w:lang w:eastAsia="ar-SA"/>
              </w:rPr>
              <w:t>) календарни дни от подписване на договор за доставка срещ</w:t>
            </w:r>
            <w:r w:rsidR="00510F89" w:rsidRPr="00B26EC8">
              <w:rPr>
                <w:rFonts w:ascii="Times New Roman" w:hAnsi="Times New Roman"/>
                <w:color w:val="000000"/>
                <w:szCs w:val="24"/>
                <w:lang w:eastAsia="ar-SA"/>
              </w:rPr>
              <w:t xml:space="preserve">у издадена от доставчика </w:t>
            </w:r>
            <w:proofErr w:type="spellStart"/>
            <w:r w:rsidR="00510F89" w:rsidRPr="00B26EC8">
              <w:rPr>
                <w:rFonts w:ascii="Times New Roman" w:hAnsi="Times New Roman"/>
                <w:color w:val="000000"/>
                <w:szCs w:val="24"/>
                <w:lang w:eastAsia="ar-SA"/>
              </w:rPr>
              <w:t>проформа</w:t>
            </w:r>
            <w:r w:rsidR="00956B9C" w:rsidRPr="00B26EC8">
              <w:rPr>
                <w:rFonts w:ascii="Times New Roman" w:hAnsi="Times New Roman"/>
                <w:color w:val="000000"/>
                <w:szCs w:val="24"/>
                <w:lang w:eastAsia="ar-SA"/>
              </w:rPr>
              <w:t>/данъчна</w:t>
            </w:r>
            <w:proofErr w:type="spellEnd"/>
            <w:r w:rsidRPr="00B26EC8">
              <w:rPr>
                <w:rFonts w:ascii="Times New Roman" w:hAnsi="Times New Roman"/>
                <w:color w:val="000000"/>
                <w:szCs w:val="24"/>
                <w:lang w:eastAsia="ar-SA"/>
              </w:rPr>
              <w:t xml:space="preserve"> фактура.</w:t>
            </w:r>
          </w:p>
          <w:p w:rsidR="00A102E2" w:rsidRPr="00B26EC8" w:rsidRDefault="00A102E2" w:rsidP="00A102E2">
            <w:pPr>
              <w:suppressAutoHyphens/>
              <w:autoSpaceDE w:val="0"/>
              <w:jc w:val="both"/>
              <w:rPr>
                <w:rFonts w:ascii="Times New Roman" w:hAnsi="Times New Roman"/>
                <w:color w:val="000000"/>
                <w:szCs w:val="24"/>
                <w:lang w:eastAsia="ar-SA"/>
              </w:rPr>
            </w:pPr>
          </w:p>
          <w:p w:rsidR="00A102E2" w:rsidRPr="00B26EC8" w:rsidRDefault="00A102E2" w:rsidP="00A102E2">
            <w:pPr>
              <w:tabs>
                <w:tab w:val="left" w:pos="270"/>
              </w:tabs>
              <w:suppressAutoHyphens/>
              <w:autoSpaceDE w:val="0"/>
              <w:jc w:val="both"/>
              <w:rPr>
                <w:rFonts w:ascii="Times New Roman" w:hAnsi="Times New Roman"/>
                <w:color w:val="000000"/>
                <w:szCs w:val="24"/>
                <w:lang w:eastAsia="ar-SA"/>
              </w:rPr>
            </w:pPr>
            <w:r w:rsidRPr="00B26EC8">
              <w:rPr>
                <w:rFonts w:ascii="Times New Roman" w:hAnsi="Times New Roman"/>
                <w:szCs w:val="24"/>
                <w:lang w:eastAsia="ar-SA"/>
              </w:rPr>
              <w:t>- Второ</w:t>
            </w:r>
            <w:r w:rsidR="00956B9C" w:rsidRPr="00B26EC8">
              <w:rPr>
                <w:rFonts w:ascii="Times New Roman" w:hAnsi="Times New Roman"/>
                <w:color w:val="000000"/>
                <w:szCs w:val="24"/>
                <w:lang w:eastAsia="ar-SA"/>
              </w:rPr>
              <w:t xml:space="preserve"> плащане – от 5</w:t>
            </w:r>
            <w:r w:rsidRPr="00B26EC8">
              <w:rPr>
                <w:rFonts w:ascii="Times New Roman" w:hAnsi="Times New Roman"/>
                <w:color w:val="000000"/>
                <w:szCs w:val="24"/>
                <w:lang w:eastAsia="ar-SA"/>
              </w:rPr>
              <w:t>0%</w:t>
            </w:r>
            <w:r w:rsidR="00510F89" w:rsidRPr="00B26EC8">
              <w:rPr>
                <w:rFonts w:ascii="Times New Roman" w:hAnsi="Times New Roman"/>
                <w:color w:val="000000"/>
                <w:szCs w:val="24"/>
                <w:lang w:eastAsia="ar-SA"/>
              </w:rPr>
              <w:t xml:space="preserve"> </w:t>
            </w:r>
            <w:r w:rsidR="00956B9C" w:rsidRPr="00B26EC8">
              <w:rPr>
                <w:rFonts w:ascii="Times New Roman" w:hAnsi="Times New Roman"/>
                <w:color w:val="000000"/>
                <w:szCs w:val="24"/>
                <w:lang w:eastAsia="ar-SA"/>
              </w:rPr>
              <w:t>от стойността на договора, до 6 (шест)</w:t>
            </w:r>
            <w:r w:rsidR="00510F89" w:rsidRPr="00B26EC8">
              <w:rPr>
                <w:rFonts w:ascii="Times New Roman" w:hAnsi="Times New Roman"/>
                <w:color w:val="000000"/>
                <w:szCs w:val="24"/>
                <w:lang w:eastAsia="ar-SA"/>
              </w:rPr>
              <w:t xml:space="preserve"> </w:t>
            </w:r>
            <w:r w:rsidR="00956B9C" w:rsidRPr="00B26EC8">
              <w:rPr>
                <w:rFonts w:ascii="Times New Roman" w:hAnsi="Times New Roman"/>
                <w:color w:val="000000"/>
                <w:szCs w:val="24"/>
                <w:lang w:eastAsia="ar-SA"/>
              </w:rPr>
              <w:t xml:space="preserve">календарни месеца след подписване на договора за доставка </w:t>
            </w:r>
            <w:r w:rsidRPr="00B26EC8">
              <w:rPr>
                <w:rFonts w:ascii="Times New Roman" w:hAnsi="Times New Roman"/>
                <w:color w:val="000000"/>
                <w:szCs w:val="24"/>
                <w:lang w:eastAsia="ar-SA"/>
              </w:rPr>
              <w:t xml:space="preserve">срещу издадена от доставчика </w:t>
            </w:r>
            <w:proofErr w:type="spellStart"/>
            <w:r w:rsidR="00956B9C" w:rsidRPr="00B26EC8">
              <w:rPr>
                <w:rFonts w:ascii="Times New Roman" w:hAnsi="Times New Roman"/>
                <w:color w:val="000000"/>
                <w:szCs w:val="24"/>
                <w:lang w:eastAsia="ar-SA"/>
              </w:rPr>
              <w:t>проформа/</w:t>
            </w:r>
            <w:r w:rsidRPr="00B26EC8">
              <w:rPr>
                <w:rFonts w:ascii="Times New Roman" w:hAnsi="Times New Roman"/>
                <w:color w:val="000000"/>
                <w:szCs w:val="24"/>
                <w:lang w:eastAsia="ar-SA"/>
              </w:rPr>
              <w:t>данъчна</w:t>
            </w:r>
            <w:proofErr w:type="spellEnd"/>
            <w:r w:rsidRPr="00B26EC8">
              <w:rPr>
                <w:rFonts w:ascii="Times New Roman" w:hAnsi="Times New Roman"/>
                <w:color w:val="000000"/>
                <w:szCs w:val="24"/>
                <w:lang w:eastAsia="ar-SA"/>
              </w:rPr>
              <w:t xml:space="preserve"> фактура.</w:t>
            </w:r>
            <w:r w:rsidR="008D7212" w:rsidRPr="00B26EC8">
              <w:rPr>
                <w:rFonts w:ascii="Times New Roman" w:hAnsi="Times New Roman"/>
                <w:color w:val="000000"/>
                <w:szCs w:val="24"/>
                <w:lang w:val="en-US" w:eastAsia="ar-SA"/>
              </w:rPr>
              <w:t xml:space="preserve"> </w:t>
            </w:r>
          </w:p>
          <w:p w:rsidR="00A102E2" w:rsidRPr="00B26EC8" w:rsidRDefault="00A102E2" w:rsidP="00A102E2">
            <w:pPr>
              <w:suppressAutoHyphens/>
              <w:autoSpaceDE w:val="0"/>
              <w:jc w:val="both"/>
              <w:rPr>
                <w:rFonts w:ascii="Times New Roman" w:hAnsi="Times New Roman"/>
                <w:color w:val="000000"/>
                <w:szCs w:val="24"/>
                <w:lang w:eastAsia="ar-SA"/>
              </w:rPr>
            </w:pPr>
          </w:p>
          <w:p w:rsidR="002A730C" w:rsidRDefault="00A102E2" w:rsidP="00A102E2">
            <w:pPr>
              <w:autoSpaceDE w:val="0"/>
              <w:jc w:val="both"/>
              <w:rPr>
                <w:rFonts w:ascii="Times New Roman" w:hAnsi="Times New Roman"/>
                <w:color w:val="000000"/>
                <w:szCs w:val="24"/>
                <w:lang w:eastAsia="ar-SA"/>
              </w:rPr>
            </w:pPr>
            <w:r w:rsidRPr="00B26EC8">
              <w:rPr>
                <w:rFonts w:ascii="Times New Roman" w:hAnsi="Times New Roman"/>
                <w:color w:val="000000"/>
                <w:szCs w:val="24"/>
                <w:lang w:eastAsia="ar-SA"/>
              </w:rPr>
              <w:t xml:space="preserve">- Окончателно плащане </w:t>
            </w:r>
            <w:r w:rsidR="00783114" w:rsidRPr="00B26EC8">
              <w:rPr>
                <w:rFonts w:ascii="Times New Roman" w:hAnsi="Times New Roman"/>
                <w:color w:val="000000"/>
                <w:szCs w:val="24"/>
                <w:lang w:eastAsia="ar-SA"/>
              </w:rPr>
              <w:t xml:space="preserve">- </w:t>
            </w:r>
            <w:r w:rsidR="00956B9C" w:rsidRPr="00B26EC8">
              <w:rPr>
                <w:rFonts w:ascii="Times New Roman" w:hAnsi="Times New Roman"/>
                <w:color w:val="000000"/>
                <w:szCs w:val="24"/>
                <w:lang w:eastAsia="ar-SA"/>
              </w:rPr>
              <w:t>от 4</w:t>
            </w:r>
            <w:r w:rsidRPr="00B26EC8">
              <w:rPr>
                <w:rFonts w:ascii="Times New Roman" w:hAnsi="Times New Roman"/>
                <w:color w:val="000000"/>
                <w:szCs w:val="24"/>
                <w:lang w:eastAsia="ar-SA"/>
              </w:rPr>
              <w:t xml:space="preserve">0% от стойността на </w:t>
            </w:r>
            <w:r w:rsidR="00027826" w:rsidRPr="00B26EC8">
              <w:rPr>
                <w:rFonts w:ascii="Times New Roman" w:hAnsi="Times New Roman"/>
                <w:color w:val="000000"/>
                <w:szCs w:val="24"/>
                <w:lang w:eastAsia="ar-SA"/>
              </w:rPr>
              <w:t>доставката</w:t>
            </w:r>
            <w:r w:rsidRPr="00B26EC8">
              <w:rPr>
                <w:rFonts w:ascii="Times New Roman" w:hAnsi="Times New Roman"/>
                <w:color w:val="000000"/>
                <w:szCs w:val="24"/>
                <w:lang w:eastAsia="ar-SA"/>
              </w:rPr>
              <w:t xml:space="preserve">, до 60 (шестдесет) календарни дни след получаване от купувача на данъчна фактура, издадена от доставчика на основание подписан от двете страни приемо-предавателен протокол за монтаж и въвеждане в експлоатация на </w:t>
            </w:r>
            <w:r w:rsidR="00956B9C" w:rsidRPr="00B26EC8">
              <w:rPr>
                <w:rFonts w:ascii="Times New Roman" w:hAnsi="Times New Roman"/>
                <w:color w:val="000000"/>
                <w:szCs w:val="24"/>
                <w:lang w:eastAsia="ar-SA"/>
              </w:rPr>
              <w:t>оборудването</w:t>
            </w:r>
            <w:r w:rsidR="00027826" w:rsidRPr="00B26EC8">
              <w:rPr>
                <w:rFonts w:ascii="Times New Roman" w:hAnsi="Times New Roman"/>
                <w:color w:val="000000"/>
                <w:szCs w:val="24"/>
                <w:lang w:eastAsia="ar-SA"/>
              </w:rPr>
              <w:t xml:space="preserve"> от договора за доставка</w:t>
            </w:r>
            <w:r w:rsidRPr="00B26EC8">
              <w:rPr>
                <w:rFonts w:ascii="Times New Roman" w:hAnsi="Times New Roman"/>
                <w:color w:val="000000"/>
                <w:szCs w:val="24"/>
                <w:lang w:eastAsia="ar-SA"/>
              </w:rPr>
              <w:t>.</w:t>
            </w:r>
            <w:r>
              <w:rPr>
                <w:rFonts w:ascii="Times New Roman" w:hAnsi="Times New Roman"/>
                <w:color w:val="000000"/>
                <w:szCs w:val="24"/>
                <w:lang w:eastAsia="ar-SA"/>
              </w:rPr>
              <w:t xml:space="preserve"> </w:t>
            </w:r>
          </w:p>
          <w:p w:rsidR="007A5B60" w:rsidRPr="003E089B" w:rsidRDefault="007A5B60" w:rsidP="007A5B60">
            <w:pPr>
              <w:pStyle w:val="Default"/>
              <w:jc w:val="both"/>
              <w:rPr>
                <w:b/>
                <w:color w:val="auto"/>
                <w:u w:val="single"/>
                <w:lang w:val="bg-BG"/>
              </w:rPr>
            </w:pPr>
          </w:p>
          <w:p w:rsidR="00E10323" w:rsidRPr="00027595" w:rsidRDefault="00E10323" w:rsidP="00E10323">
            <w:pPr>
              <w:pStyle w:val="BodyText3"/>
              <w:snapToGrid w:val="0"/>
              <w:jc w:val="both"/>
              <w:rPr>
                <w:rFonts w:ascii="Roboto" w:hAnsi="Roboto"/>
                <w:b w:val="0"/>
                <w:shd w:val="clear" w:color="auto" w:fill="FFFFFF"/>
              </w:rPr>
            </w:pPr>
            <w:r w:rsidRPr="004706F6">
              <w:rPr>
                <w:b w:val="0"/>
                <w:color w:val="auto"/>
                <w:u w:val="single"/>
              </w:rPr>
              <w:t>Забележка</w:t>
            </w:r>
            <w:r w:rsidR="005A2F0B">
              <w:rPr>
                <w:b w:val="0"/>
                <w:color w:val="auto"/>
              </w:rPr>
              <w:t>: В издаваните от доставчика</w:t>
            </w:r>
            <w:r w:rsidRPr="004706F6">
              <w:rPr>
                <w:b w:val="0"/>
                <w:color w:val="auto"/>
              </w:rPr>
              <w:t xml:space="preserve"> фактури във връзка с изпълнението на настоящия договор следва да бъде указан</w:t>
            </w:r>
            <w:r>
              <w:rPr>
                <w:b w:val="0"/>
                <w:color w:val="auto"/>
              </w:rPr>
              <w:t xml:space="preserve"> следният текст: „Р</w:t>
            </w:r>
            <w:r w:rsidRPr="004706F6">
              <w:rPr>
                <w:b w:val="0"/>
                <w:color w:val="auto"/>
              </w:rPr>
              <w:t xml:space="preserve">азходът се извършва по </w:t>
            </w:r>
            <w:r>
              <w:rPr>
                <w:b w:val="0"/>
                <w:color w:val="auto"/>
              </w:rPr>
              <w:t xml:space="preserve">ДБФП № </w:t>
            </w:r>
            <w:proofErr w:type="spellStart"/>
            <w:r w:rsidR="00510F89">
              <w:rPr>
                <w:b w:val="0"/>
                <w:color w:val="auto"/>
              </w:rPr>
              <w:t>BG16RFOP002-2.040-1302</w:t>
            </w:r>
            <w:r w:rsidRPr="00E10323">
              <w:rPr>
                <w:b w:val="0"/>
                <w:color w:val="auto"/>
              </w:rPr>
              <w:t>-C01</w:t>
            </w:r>
            <w:proofErr w:type="spellEnd"/>
            <w:r>
              <w:rPr>
                <w:b w:val="0"/>
                <w:color w:val="auto"/>
              </w:rPr>
              <w:t>,</w:t>
            </w:r>
            <w:r w:rsidRPr="004706F6">
              <w:rPr>
                <w:b w:val="0"/>
                <w:color w:val="auto"/>
              </w:rPr>
              <w:t xml:space="preserve"> </w:t>
            </w:r>
            <w:r w:rsidRPr="00BE2B8B">
              <w:rPr>
                <w:b w:val="0"/>
                <w:color w:val="auto"/>
              </w:rPr>
              <w:t xml:space="preserve">по процедура </w:t>
            </w:r>
            <w:proofErr w:type="spellStart"/>
            <w:r w:rsidRPr="00E10323">
              <w:rPr>
                <w:b w:val="0"/>
                <w:color w:val="auto"/>
              </w:rPr>
              <w:t>BG16RFOP002</w:t>
            </w:r>
            <w:proofErr w:type="spellEnd"/>
            <w:r w:rsidRPr="00E10323">
              <w:rPr>
                <w:b w:val="0"/>
                <w:color w:val="auto"/>
              </w:rPr>
              <w:t>-2.040 „Подобряване на производствения капацитет в МСП "</w:t>
            </w:r>
            <w:r>
              <w:rPr>
                <w:b w:val="0"/>
                <w:color w:val="auto"/>
              </w:rPr>
              <w:t>.</w:t>
            </w:r>
          </w:p>
          <w:p w:rsidR="007A5B60" w:rsidRPr="002A730C" w:rsidRDefault="007A5B60" w:rsidP="00A102E2">
            <w:pPr>
              <w:autoSpaceDE w:val="0"/>
              <w:jc w:val="both"/>
              <w:rPr>
                <w:rFonts w:ascii="Times New Roman" w:hAnsi="Times New Roman"/>
                <w:b/>
                <w:bCs/>
                <w:szCs w:val="24"/>
              </w:rPr>
            </w:pPr>
          </w:p>
        </w:tc>
      </w:tr>
      <w:tr w:rsidR="002A730C" w:rsidRPr="002A730C">
        <w:tc>
          <w:tcPr>
            <w:tcW w:w="8938" w:type="dxa"/>
            <w:tcBorders>
              <w:left w:val="single" w:sz="4" w:space="0" w:color="000000"/>
              <w:bottom w:val="single" w:sz="4" w:space="0" w:color="000000"/>
              <w:right w:val="single" w:sz="4" w:space="0" w:color="000000"/>
            </w:tcBorders>
          </w:tcPr>
          <w:p w:rsidR="00467A43" w:rsidRPr="00BB2232" w:rsidRDefault="00D87659" w:rsidP="00D87659">
            <w:pPr>
              <w:pStyle w:val="BodyText3"/>
              <w:snapToGrid w:val="0"/>
              <w:jc w:val="both"/>
              <w:rPr>
                <w:b w:val="0"/>
                <w:color w:val="auto"/>
                <w:sz w:val="24"/>
              </w:rPr>
            </w:pPr>
            <w:r w:rsidRPr="002A730C">
              <w:rPr>
                <w:i w:val="0"/>
                <w:color w:val="auto"/>
                <w:sz w:val="24"/>
              </w:rPr>
              <w:lastRenderedPageBreak/>
              <w:t>ІІІ.1.</w:t>
            </w:r>
            <w:r>
              <w:rPr>
                <w:i w:val="0"/>
                <w:color w:val="auto"/>
                <w:sz w:val="24"/>
              </w:rPr>
              <w:t>3</w:t>
            </w:r>
            <w:r w:rsidRPr="002A730C">
              <w:rPr>
                <w:i w:val="0"/>
                <w:color w:val="auto"/>
                <w:sz w:val="24"/>
              </w:rPr>
              <w:t xml:space="preserve">) </w:t>
            </w:r>
            <w:r w:rsidR="00467A43">
              <w:rPr>
                <w:i w:val="0"/>
                <w:color w:val="auto"/>
                <w:sz w:val="24"/>
              </w:rPr>
              <w:t>Условия</w:t>
            </w:r>
            <w:r w:rsidR="00E22083">
              <w:rPr>
                <w:i w:val="0"/>
                <w:color w:val="auto"/>
                <w:sz w:val="24"/>
              </w:rPr>
              <w:t xml:space="preserve"> </w:t>
            </w:r>
            <w:r w:rsidR="00467A43">
              <w:rPr>
                <w:i w:val="0"/>
                <w:color w:val="auto"/>
                <w:sz w:val="24"/>
              </w:rPr>
              <w:t>от договора за изпълнение</w:t>
            </w:r>
            <w:r>
              <w:rPr>
                <w:i w:val="0"/>
                <w:color w:val="auto"/>
                <w:sz w:val="24"/>
              </w:rPr>
              <w:t xml:space="preserve">, които </w:t>
            </w:r>
            <w:r w:rsidR="00467A43">
              <w:rPr>
                <w:i w:val="0"/>
                <w:color w:val="auto"/>
                <w:sz w:val="24"/>
              </w:rPr>
              <w:t xml:space="preserve">могат да бъдат изменяни в хода на изпълнението му: </w:t>
            </w:r>
            <w:r w:rsidR="00E22083">
              <w:rPr>
                <w:i w:val="0"/>
                <w:color w:val="auto"/>
                <w:sz w:val="24"/>
              </w:rPr>
              <w:t xml:space="preserve"> (Или: Условия от изпълнението на предмета на процедурата</w:t>
            </w:r>
            <w:r w:rsidR="00663862" w:rsidRPr="00BB2232">
              <w:rPr>
                <w:i w:val="0"/>
                <w:color w:val="auto"/>
                <w:sz w:val="24"/>
              </w:rPr>
              <w:t>,</w:t>
            </w:r>
            <w:r w:rsidR="00E22083">
              <w:rPr>
                <w:i w:val="0"/>
                <w:color w:val="auto"/>
                <w:sz w:val="24"/>
              </w:rPr>
              <w:t xml:space="preserve"> които могат да бъдат изменяни в договора:) или (Възможни промени в условията за изпълнение на предмета на процедурата/клаузите на договора: )  </w:t>
            </w:r>
            <w:r w:rsidR="00663862" w:rsidRPr="00BB2232">
              <w:rPr>
                <w:b w:val="0"/>
                <w:bCs/>
              </w:rPr>
              <w:t>(</w:t>
            </w:r>
            <w:r w:rsidR="00663862" w:rsidRPr="00BB2232">
              <w:rPr>
                <w:b w:val="0"/>
                <w:iCs/>
              </w:rPr>
              <w:t>когато е приложимо</w:t>
            </w:r>
            <w:r w:rsidR="00663862" w:rsidRPr="00BB2232">
              <w:rPr>
                <w:b w:val="0"/>
                <w:bCs/>
              </w:rPr>
              <w:t>)</w:t>
            </w:r>
          </w:p>
          <w:p w:rsidR="00510F89" w:rsidRDefault="00510F89" w:rsidP="009152EE">
            <w:pPr>
              <w:pStyle w:val="BodyText3"/>
              <w:snapToGrid w:val="0"/>
              <w:jc w:val="both"/>
              <w:rPr>
                <w:b w:val="0"/>
                <w:bCs/>
                <w:i w:val="0"/>
                <w:color w:val="auto"/>
              </w:rPr>
            </w:pPr>
          </w:p>
          <w:p w:rsidR="00467A43" w:rsidRPr="009152EE" w:rsidRDefault="009152EE" w:rsidP="009152EE">
            <w:pPr>
              <w:pStyle w:val="BodyText3"/>
              <w:snapToGrid w:val="0"/>
              <w:jc w:val="both"/>
              <w:rPr>
                <w:b w:val="0"/>
                <w:bCs/>
                <w:i w:val="0"/>
                <w:color w:val="auto"/>
              </w:rPr>
            </w:pPr>
            <w:r w:rsidRPr="009152EE">
              <w:rPr>
                <w:b w:val="0"/>
                <w:bCs/>
                <w:i w:val="0"/>
                <w:color w:val="auto"/>
              </w:rPr>
              <w:t xml:space="preserve">Промени, отнасящи се до срока на изпълнение на договора, както и до всички клаузи на договора, обвързващи страните със срок за изпълнение на техни задължения по същия, се инициират в случай на възникнала обективна необходимост за това и в съответствие с чл.10 от ПМС 160/2016г., като след постигане на съгласие между страните се подписва допълнително споразумение между </w:t>
            </w:r>
            <w:r>
              <w:rPr>
                <w:b w:val="0"/>
                <w:bCs/>
                <w:i w:val="0"/>
                <w:color w:val="auto"/>
              </w:rPr>
              <w:t>Купувача и Доставчика.</w:t>
            </w:r>
          </w:p>
          <w:p w:rsidR="009152EE" w:rsidRPr="009152EE" w:rsidRDefault="009152EE" w:rsidP="009152EE">
            <w:pPr>
              <w:pStyle w:val="BodyText3"/>
              <w:snapToGrid w:val="0"/>
              <w:jc w:val="both"/>
              <w:rPr>
                <w:b w:val="0"/>
                <w:bCs/>
                <w:lang w:val="en-US"/>
              </w:rPr>
            </w:pPr>
          </w:p>
        </w:tc>
      </w:tr>
      <w:tr w:rsidR="002A730C" w:rsidRPr="002A730C">
        <w:tc>
          <w:tcPr>
            <w:tcW w:w="8938"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ІІІ.1.</w:t>
            </w:r>
            <w:r w:rsidR="00D87659">
              <w:rPr>
                <w:rFonts w:ascii="Times New Roman" w:hAnsi="Times New Roman"/>
                <w:b/>
                <w:bCs/>
                <w:szCs w:val="24"/>
                <w:lang w:val="ru-RU"/>
              </w:rPr>
              <w:t>4</w:t>
            </w:r>
            <w:r w:rsidRPr="002A730C">
              <w:rPr>
                <w:rFonts w:ascii="Times New Roman" w:hAnsi="Times New Roman"/>
                <w:b/>
                <w:bCs/>
                <w:szCs w:val="24"/>
              </w:rPr>
              <w:t xml:space="preserve">) Други особени условия </w:t>
            </w:r>
            <w:r w:rsidRPr="002A730C">
              <w:rPr>
                <w:rFonts w:ascii="Times New Roman" w:hAnsi="Times New Roman"/>
                <w:bCs/>
                <w:i/>
                <w:szCs w:val="24"/>
              </w:rPr>
              <w:t>(</w:t>
            </w:r>
            <w:r w:rsidRPr="002A730C">
              <w:rPr>
                <w:rFonts w:ascii="Times New Roman" w:hAnsi="Times New Roman"/>
                <w:i/>
                <w:iCs/>
                <w:szCs w:val="24"/>
              </w:rPr>
              <w:t>когато е приложимо</w:t>
            </w:r>
            <w:r w:rsidRPr="002A730C">
              <w:rPr>
                <w:rFonts w:ascii="Times New Roman" w:hAnsi="Times New Roman"/>
                <w:bCs/>
                <w:i/>
                <w:szCs w:val="24"/>
              </w:rPr>
              <w:t>)</w:t>
            </w:r>
            <w:r w:rsidRPr="002A730C">
              <w:rPr>
                <w:rFonts w:ascii="Times New Roman" w:hAnsi="Times New Roman"/>
                <w:b/>
                <w:bCs/>
                <w:szCs w:val="24"/>
              </w:rPr>
              <w:t xml:space="preserve"> </w:t>
            </w:r>
            <w:r w:rsidRPr="002A730C">
              <w:rPr>
                <w:rFonts w:ascii="Times New Roman" w:hAnsi="Times New Roman"/>
                <w:i/>
                <w:iCs/>
                <w:szCs w:val="24"/>
              </w:rPr>
              <w:t xml:space="preserve">   </w:t>
            </w:r>
            <w:r w:rsidRPr="002A730C">
              <w:rPr>
                <w:rFonts w:ascii="Times New Roman" w:hAnsi="Times New Roman"/>
                <w:b/>
                <w:bCs/>
                <w:szCs w:val="24"/>
              </w:rPr>
              <w:t xml:space="preserve"> да </w:t>
            </w:r>
            <w:r w:rsidR="00040299" w:rsidRPr="00590845">
              <w:rPr>
                <w:rFonts w:ascii="Times New Roman" w:hAnsi="Times New Roman"/>
                <w:b/>
                <w:bCs/>
                <w:sz w:val="20"/>
                <w:szCs w:val="22"/>
              </w:rPr>
              <w:fldChar w:fldCharType="begin">
                <w:ffData>
                  <w:name w:val=""/>
                  <w:enabled/>
                  <w:calcOnExit w:val="0"/>
                  <w:checkBox>
                    <w:sizeAuto/>
                    <w:default w:val="1"/>
                  </w:checkBox>
                </w:ffData>
              </w:fldChar>
            </w:r>
            <w:r w:rsidR="00040299" w:rsidRPr="00590845">
              <w:rPr>
                <w:rFonts w:ascii="Times New Roman" w:hAnsi="Times New Roman"/>
                <w:b/>
                <w:bCs/>
                <w:sz w:val="20"/>
                <w:szCs w:val="22"/>
              </w:rPr>
              <w:instrText xml:space="preserve"> FORMCHECKBOX </w:instrText>
            </w:r>
            <w:r w:rsidR="00A8792C">
              <w:rPr>
                <w:rFonts w:ascii="Times New Roman" w:hAnsi="Times New Roman"/>
                <w:b/>
                <w:bCs/>
                <w:sz w:val="20"/>
                <w:szCs w:val="22"/>
              </w:rPr>
            </w:r>
            <w:r w:rsidR="00A8792C">
              <w:rPr>
                <w:rFonts w:ascii="Times New Roman" w:hAnsi="Times New Roman"/>
                <w:b/>
                <w:bCs/>
                <w:sz w:val="20"/>
                <w:szCs w:val="22"/>
              </w:rPr>
              <w:fldChar w:fldCharType="separate"/>
            </w:r>
            <w:r w:rsidR="00040299" w:rsidRPr="00590845">
              <w:rPr>
                <w:rFonts w:ascii="Times New Roman" w:hAnsi="Times New Roman"/>
                <w:b/>
                <w:bCs/>
                <w:sz w:val="20"/>
                <w:szCs w:val="22"/>
              </w:rPr>
              <w:fldChar w:fldCharType="end"/>
            </w:r>
            <w:r w:rsidR="00040299" w:rsidRPr="002A730C">
              <w:rPr>
                <w:rFonts w:ascii="Times New Roman" w:hAnsi="Times New Roman"/>
                <w:b/>
                <w:bCs/>
                <w:szCs w:val="24"/>
              </w:rPr>
              <w:t xml:space="preserve"> </w:t>
            </w:r>
            <w:r w:rsidRPr="002A730C">
              <w:rPr>
                <w:rFonts w:ascii="Times New Roman" w:hAnsi="Times New Roman"/>
                <w:b/>
                <w:bCs/>
                <w:szCs w:val="24"/>
              </w:rPr>
              <w:t xml:space="preserve">   не </w:t>
            </w:r>
            <w:r w:rsidRPr="002A730C">
              <w:rPr>
                <w:rFonts w:ascii="Times New Roman" w:hAnsi="Times New Roman"/>
                <w:b/>
                <w:bCs/>
                <w:szCs w:val="24"/>
              </w:rPr>
              <w:t></w:t>
            </w:r>
          </w:p>
          <w:p w:rsidR="002A730C" w:rsidRPr="002A730C" w:rsidRDefault="002A730C" w:rsidP="00B91747">
            <w:pPr>
              <w:autoSpaceDE w:val="0"/>
              <w:jc w:val="both"/>
              <w:rPr>
                <w:rFonts w:ascii="Times New Roman" w:hAnsi="Times New Roman"/>
                <w:bCs/>
                <w:szCs w:val="24"/>
              </w:rPr>
            </w:pPr>
            <w:r w:rsidRPr="002A730C">
              <w:rPr>
                <w:rFonts w:ascii="Times New Roman" w:hAnsi="Times New Roman"/>
                <w:b/>
                <w:bCs/>
                <w:szCs w:val="24"/>
              </w:rPr>
              <w:t xml:space="preserve">Ако да, </w:t>
            </w:r>
            <w:r w:rsidRPr="002A730C">
              <w:rPr>
                <w:rFonts w:ascii="Times New Roman" w:hAnsi="Times New Roman"/>
                <w:bCs/>
                <w:szCs w:val="24"/>
              </w:rPr>
              <w:t>опишете ги:</w:t>
            </w:r>
          </w:p>
          <w:p w:rsidR="00040299" w:rsidRPr="004331B2" w:rsidRDefault="00040299" w:rsidP="00040299">
            <w:pPr>
              <w:autoSpaceDE w:val="0"/>
              <w:jc w:val="both"/>
              <w:rPr>
                <w:rFonts w:ascii="Times New Roman" w:hAnsi="Times New Roman"/>
                <w:bCs/>
                <w:szCs w:val="24"/>
              </w:rPr>
            </w:pPr>
            <w:r w:rsidRPr="004331B2">
              <w:rPr>
                <w:rFonts w:ascii="Times New Roman" w:hAnsi="Times New Roman"/>
                <w:bCs/>
                <w:szCs w:val="24"/>
              </w:rPr>
              <w:t>1.</w:t>
            </w:r>
            <w:r w:rsidRPr="004331B2">
              <w:rPr>
                <w:rFonts w:ascii="Times New Roman" w:hAnsi="Times New Roman"/>
                <w:bCs/>
                <w:szCs w:val="24"/>
              </w:rPr>
              <w:tab/>
              <w:t xml:space="preserve">Предлаганото от кандидата оборудване трябва да е съобразено и да отговаря минимум на изискванията и характеристиките, заложени в техническото задание в офертата, към настоящата тръжна документация. За целта кандидатите следва подробно да попълнят своето техническото предложение в офертата като към него приложат всякаква допълнителна документация и информация, доказваща съответствие с така определените и изисквани от </w:t>
            </w:r>
            <w:r w:rsidR="005A2F0B">
              <w:rPr>
                <w:rFonts w:ascii="Times New Roman" w:hAnsi="Times New Roman"/>
                <w:bCs/>
                <w:szCs w:val="24"/>
              </w:rPr>
              <w:t>Купувача</w:t>
            </w:r>
            <w:r w:rsidRPr="004331B2">
              <w:rPr>
                <w:rFonts w:ascii="Times New Roman" w:hAnsi="Times New Roman"/>
                <w:bCs/>
                <w:szCs w:val="24"/>
              </w:rPr>
              <w:t xml:space="preserve"> минимални параметри.</w:t>
            </w:r>
          </w:p>
          <w:p w:rsidR="00040299" w:rsidRPr="004331B2" w:rsidRDefault="00040299" w:rsidP="00040299">
            <w:pPr>
              <w:autoSpaceDE w:val="0"/>
              <w:jc w:val="both"/>
              <w:rPr>
                <w:rFonts w:ascii="Times New Roman" w:hAnsi="Times New Roman"/>
                <w:bCs/>
                <w:szCs w:val="24"/>
              </w:rPr>
            </w:pPr>
          </w:p>
          <w:p w:rsidR="00040299" w:rsidRPr="004331B2" w:rsidRDefault="00040299" w:rsidP="00040299">
            <w:pPr>
              <w:autoSpaceDE w:val="0"/>
              <w:jc w:val="both"/>
              <w:rPr>
                <w:rFonts w:ascii="Times New Roman" w:hAnsi="Times New Roman"/>
                <w:bCs/>
                <w:szCs w:val="24"/>
              </w:rPr>
            </w:pPr>
            <w:r w:rsidRPr="004331B2">
              <w:rPr>
                <w:rFonts w:ascii="Times New Roman" w:hAnsi="Times New Roman"/>
                <w:bCs/>
                <w:szCs w:val="24"/>
              </w:rPr>
              <w:t>2.</w:t>
            </w:r>
            <w:r w:rsidRPr="004331B2">
              <w:rPr>
                <w:rFonts w:ascii="Times New Roman" w:hAnsi="Times New Roman"/>
                <w:bCs/>
                <w:szCs w:val="24"/>
              </w:rPr>
              <w:tab/>
              <w:t>В рамк</w:t>
            </w:r>
            <w:r w:rsidR="005A2F0B">
              <w:rPr>
                <w:rFonts w:ascii="Times New Roman" w:hAnsi="Times New Roman"/>
                <w:bCs/>
                <w:szCs w:val="24"/>
              </w:rPr>
              <w:t>ите на договора, Доставчикът</w:t>
            </w:r>
            <w:r w:rsidRPr="004331B2">
              <w:rPr>
                <w:rFonts w:ascii="Times New Roman" w:hAnsi="Times New Roman"/>
                <w:bCs/>
                <w:szCs w:val="24"/>
              </w:rPr>
              <w:t xml:space="preserve"> се задължава да извърши въвеждащ инструктаж за работа с доставеното оборудване, без да изисква допълнително плащане за това.</w:t>
            </w:r>
          </w:p>
          <w:p w:rsidR="00040299" w:rsidRPr="004331B2" w:rsidRDefault="00040299" w:rsidP="00040299">
            <w:pPr>
              <w:autoSpaceDE w:val="0"/>
              <w:jc w:val="both"/>
              <w:rPr>
                <w:rFonts w:ascii="Times New Roman" w:hAnsi="Times New Roman"/>
                <w:bCs/>
                <w:szCs w:val="24"/>
              </w:rPr>
            </w:pPr>
          </w:p>
          <w:p w:rsidR="00040299" w:rsidRPr="004331B2" w:rsidRDefault="00040299" w:rsidP="00040299">
            <w:pPr>
              <w:autoSpaceDE w:val="0"/>
              <w:jc w:val="both"/>
              <w:rPr>
                <w:rFonts w:ascii="Times New Roman" w:hAnsi="Times New Roman"/>
                <w:bCs/>
                <w:szCs w:val="24"/>
              </w:rPr>
            </w:pPr>
            <w:r w:rsidRPr="004331B2">
              <w:rPr>
                <w:rFonts w:ascii="Times New Roman" w:hAnsi="Times New Roman"/>
                <w:bCs/>
                <w:szCs w:val="24"/>
              </w:rPr>
              <w:t>3.</w:t>
            </w:r>
            <w:r w:rsidRPr="004331B2">
              <w:rPr>
                <w:rFonts w:ascii="Times New Roman" w:hAnsi="Times New Roman"/>
                <w:bCs/>
                <w:szCs w:val="24"/>
              </w:rPr>
              <w:tab/>
              <w:t xml:space="preserve">Кандидатът трябва да отговаря напълно на всички определени в документацията от бенефициента задължителни минимални изисквания и условия, свързани с изпълнението на предмета на процедурата. Непокриването на дори само едно от тези изисквания е основание за отстраняване на кандидата от по-нататъшна </w:t>
            </w:r>
            <w:r w:rsidRPr="004331B2">
              <w:rPr>
                <w:rFonts w:ascii="Times New Roman" w:hAnsi="Times New Roman"/>
                <w:bCs/>
                <w:szCs w:val="24"/>
              </w:rPr>
              <w:lastRenderedPageBreak/>
              <w:t xml:space="preserve">оценка поради несъответствие с поставените от </w:t>
            </w:r>
            <w:r w:rsidR="005A2F0B">
              <w:rPr>
                <w:rFonts w:ascii="Times New Roman" w:hAnsi="Times New Roman"/>
                <w:bCs/>
                <w:szCs w:val="24"/>
              </w:rPr>
              <w:t>Купувача</w:t>
            </w:r>
            <w:r w:rsidRPr="004331B2">
              <w:rPr>
                <w:rFonts w:ascii="Times New Roman" w:hAnsi="Times New Roman"/>
                <w:bCs/>
                <w:szCs w:val="24"/>
              </w:rPr>
              <w:t xml:space="preserve"> минимални изисквания за изпълнение на предмета на процедурата.</w:t>
            </w:r>
          </w:p>
          <w:p w:rsidR="002A730C" w:rsidRPr="002A730C" w:rsidRDefault="002A730C" w:rsidP="00510F89">
            <w:pPr>
              <w:autoSpaceDE w:val="0"/>
              <w:jc w:val="both"/>
              <w:rPr>
                <w:rFonts w:ascii="Times New Roman" w:hAnsi="Times New Roman"/>
                <w:b/>
                <w:bCs/>
                <w:szCs w:val="24"/>
              </w:rPr>
            </w:pPr>
          </w:p>
        </w:tc>
      </w:tr>
      <w:tr w:rsidR="002A730C" w:rsidRPr="002A730C">
        <w:tc>
          <w:tcPr>
            <w:tcW w:w="8938"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bCs/>
                <w:szCs w:val="24"/>
              </w:rPr>
            </w:pPr>
          </w:p>
        </w:tc>
      </w:tr>
    </w:tbl>
    <w:p w:rsidR="002D5BC3" w:rsidRDefault="002D5BC3"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 xml:space="preserve">ІІІ.2) Условия за участие </w:t>
      </w:r>
    </w:p>
    <w:p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4428"/>
        <w:gridCol w:w="4510"/>
      </w:tblGrid>
      <w:tr w:rsidR="002A730C" w:rsidRPr="002A730C">
        <w:trPr>
          <w:cantSplit/>
        </w:trPr>
        <w:tc>
          <w:tcPr>
            <w:tcW w:w="8938" w:type="dxa"/>
            <w:gridSpan w:val="2"/>
            <w:tcBorders>
              <w:top w:val="single" w:sz="4" w:space="0" w:color="000000"/>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lastRenderedPageBreak/>
              <w:t>ІІІ.2.</w:t>
            </w:r>
            <w:r w:rsidRPr="002A730C">
              <w:rPr>
                <w:rFonts w:ascii="Times New Roman" w:hAnsi="Times New Roman"/>
                <w:b/>
                <w:szCs w:val="24"/>
                <w:lang w:val="en-US"/>
              </w:rPr>
              <w:t>1</w:t>
            </w:r>
            <w:r w:rsidRPr="002A730C">
              <w:rPr>
                <w:rFonts w:ascii="Times New Roman" w:hAnsi="Times New Roman"/>
                <w:b/>
                <w:szCs w:val="24"/>
              </w:rPr>
              <w:t>) Правен статус</w:t>
            </w:r>
          </w:p>
          <w:p w:rsidR="0009615B" w:rsidRPr="00A77A60" w:rsidRDefault="0009615B" w:rsidP="0009615B">
            <w:pPr>
              <w:autoSpaceDE w:val="0"/>
              <w:snapToGrid w:val="0"/>
              <w:jc w:val="both"/>
              <w:rPr>
                <w:rFonts w:ascii="Times New Roman" w:hAnsi="Times New Roman"/>
                <w:szCs w:val="24"/>
              </w:rPr>
            </w:pPr>
            <w:r w:rsidRPr="00A77A60">
              <w:rPr>
                <w:rFonts w:ascii="Times New Roman" w:hAnsi="Times New Roman"/>
                <w:szCs w:val="24"/>
              </w:rPr>
              <w:t xml:space="preserve">В процедурата могат да участват български и чуждестранни физически и/или юридически лица или техни обединения. </w:t>
            </w:r>
            <w:r>
              <w:rPr>
                <w:rFonts w:ascii="Times New Roman" w:hAnsi="Times New Roman"/>
                <w:szCs w:val="24"/>
              </w:rPr>
              <w:t>От процедурата се отстранява кандидат</w:t>
            </w:r>
            <w:r w:rsidRPr="00A77A60">
              <w:rPr>
                <w:rFonts w:ascii="Times New Roman" w:hAnsi="Times New Roman"/>
                <w:szCs w:val="24"/>
              </w:rPr>
              <w:t xml:space="preserve">, </w:t>
            </w:r>
            <w:r>
              <w:rPr>
                <w:rFonts w:ascii="Times New Roman" w:hAnsi="Times New Roman"/>
                <w:szCs w:val="24"/>
              </w:rPr>
              <w:t>който  е</w:t>
            </w:r>
            <w:r>
              <w:rPr>
                <w:rFonts w:ascii="Times New Roman" w:hAnsi="Times New Roman"/>
                <w:szCs w:val="24"/>
                <w:lang w:val="en-GB"/>
              </w:rPr>
              <w:t xml:space="preserve"> </w:t>
            </w:r>
            <w:r>
              <w:rPr>
                <w:rFonts w:ascii="Times New Roman" w:hAnsi="Times New Roman"/>
                <w:szCs w:val="24"/>
              </w:rPr>
              <w:t>(за който</w:t>
            </w:r>
            <w:r>
              <w:rPr>
                <w:rFonts w:ascii="Times New Roman" w:hAnsi="Times New Roman"/>
                <w:szCs w:val="24"/>
                <w:lang w:val="en-GB"/>
              </w:rPr>
              <w:t xml:space="preserve"> e)</w:t>
            </w:r>
            <w:r w:rsidRPr="00A77A60">
              <w:rPr>
                <w:rFonts w:ascii="Times New Roman" w:hAnsi="Times New Roman"/>
                <w:szCs w:val="24"/>
              </w:rPr>
              <w:t>:</w:t>
            </w:r>
          </w:p>
          <w:p w:rsidR="0009615B" w:rsidRDefault="0009615B" w:rsidP="0009615B">
            <w:pPr>
              <w:autoSpaceDE w:val="0"/>
              <w:snapToGrid w:val="0"/>
              <w:jc w:val="both"/>
              <w:rPr>
                <w:rFonts w:ascii="Times New Roman" w:hAnsi="Times New Roman"/>
                <w:szCs w:val="24"/>
              </w:rPr>
            </w:pPr>
            <w:r w:rsidRPr="00A77A60">
              <w:rPr>
                <w:rFonts w:ascii="Times New Roman" w:hAnsi="Times New Roman"/>
                <w:szCs w:val="24"/>
              </w:rPr>
              <w:t>1. осъждан, освен ако е реабилитиран, за някое от следните престъпления:</w:t>
            </w:r>
          </w:p>
          <w:p w:rsidR="0009615B" w:rsidRPr="00EC322A" w:rsidRDefault="0009615B" w:rsidP="0009615B">
            <w:pPr>
              <w:numPr>
                <w:ilvl w:val="0"/>
                <w:numId w:val="9"/>
              </w:numPr>
              <w:spacing w:line="276" w:lineRule="auto"/>
              <w:ind w:left="714" w:hanging="357"/>
              <w:jc w:val="both"/>
              <w:rPr>
                <w:rFonts w:ascii="Times New Roman" w:eastAsia="Calibri" w:hAnsi="Times New Roman"/>
                <w:szCs w:val="24"/>
              </w:rPr>
            </w:pPr>
            <w:r w:rsidRPr="00EC322A">
              <w:rPr>
                <w:rFonts w:ascii="Times New Roman" w:eastAsia="Calibri" w:hAnsi="Times New Roman"/>
                <w:szCs w:val="24"/>
              </w:rPr>
              <w:t>престъпление по чл. 108а, чл. 159а – 159г, чл. 172, чл. 192а, чл. 194 – 217, чл. 219 – 252, чл. 253 – 260, чл. 301 – 307, чл. 321, 321а и чл. 352 – 353е от Наказателния кодекс;</w:t>
            </w:r>
          </w:p>
          <w:p w:rsidR="0009615B" w:rsidRPr="00EC322A" w:rsidRDefault="0009615B" w:rsidP="0009615B">
            <w:pPr>
              <w:numPr>
                <w:ilvl w:val="0"/>
                <w:numId w:val="9"/>
              </w:numPr>
              <w:spacing w:line="276" w:lineRule="auto"/>
              <w:jc w:val="both"/>
              <w:rPr>
                <w:rFonts w:ascii="Times New Roman" w:eastAsia="Calibri" w:hAnsi="Times New Roman"/>
                <w:szCs w:val="24"/>
              </w:rPr>
            </w:pPr>
            <w:r w:rsidRPr="00EC322A">
              <w:rPr>
                <w:rFonts w:ascii="Times New Roman" w:eastAsia="Calibri" w:hAnsi="Times New Roman"/>
                <w:szCs w:val="24"/>
              </w:rPr>
              <w:t>престъпление, аналогично на тези по горната хипотеза, в друга държава членка или трета страна;</w:t>
            </w:r>
          </w:p>
          <w:p w:rsidR="0009615B" w:rsidRDefault="0009615B" w:rsidP="0009615B">
            <w:pPr>
              <w:autoSpaceDE w:val="0"/>
              <w:snapToGrid w:val="0"/>
              <w:jc w:val="both"/>
              <w:rPr>
                <w:rFonts w:ascii="Times New Roman" w:hAnsi="Times New Roman"/>
                <w:szCs w:val="24"/>
              </w:rPr>
            </w:pPr>
            <w:r>
              <w:rPr>
                <w:rFonts w:ascii="Times New Roman" w:hAnsi="Times New Roman"/>
                <w:szCs w:val="24"/>
              </w:rPr>
              <w:t xml:space="preserve">2. е </w:t>
            </w:r>
            <w:r w:rsidRPr="00EC322A">
              <w:rPr>
                <w:rFonts w:ascii="Times New Roman" w:eastAsia="Calibri" w:hAnsi="Times New Roman"/>
                <w:szCs w:val="24"/>
              </w:rPr>
              <w:t xml:space="preserve">налице конфликт на интереси във връзка с процедурата за </w:t>
            </w:r>
            <w:r>
              <w:rPr>
                <w:rFonts w:ascii="Times New Roman" w:eastAsia="Calibri" w:hAnsi="Times New Roman"/>
                <w:szCs w:val="24"/>
              </w:rPr>
              <w:t>избор на изпълнител</w:t>
            </w:r>
            <w:r w:rsidRPr="00EC322A">
              <w:rPr>
                <w:rFonts w:ascii="Times New Roman" w:eastAsia="Calibri" w:hAnsi="Times New Roman"/>
                <w:szCs w:val="24"/>
              </w:rPr>
              <w:t>, който не може да бъде отстранен</w:t>
            </w:r>
            <w:r>
              <w:rPr>
                <w:rFonts w:ascii="Times New Roman" w:eastAsia="Calibri" w:hAnsi="Times New Roman"/>
                <w:szCs w:val="24"/>
              </w:rPr>
              <w:t>;</w:t>
            </w:r>
          </w:p>
          <w:p w:rsidR="0009615B" w:rsidRDefault="0009615B" w:rsidP="0009615B">
            <w:pPr>
              <w:autoSpaceDE w:val="0"/>
              <w:snapToGrid w:val="0"/>
              <w:jc w:val="both"/>
              <w:rPr>
                <w:rFonts w:ascii="Times New Roman" w:hAnsi="Times New Roman"/>
                <w:szCs w:val="24"/>
              </w:rPr>
            </w:pPr>
            <w:r>
              <w:rPr>
                <w:rFonts w:ascii="Times New Roman" w:hAnsi="Times New Roman"/>
                <w:szCs w:val="24"/>
              </w:rPr>
              <w:t xml:space="preserve">3. </w:t>
            </w:r>
            <w:r w:rsidRPr="00EC322A">
              <w:rPr>
                <w:rFonts w:ascii="Times New Roman" w:eastAsia="Calibri" w:hAnsi="Times New Roman"/>
                <w:szCs w:val="24"/>
              </w:rPr>
              <w:t>е налице неравнопоставеност в случаите по чл. 44, ал. 5 от Закона за обществени поръчки (ЗОП)</w:t>
            </w:r>
            <w:r>
              <w:rPr>
                <w:rFonts w:ascii="Times New Roman" w:eastAsia="Calibri" w:hAnsi="Times New Roman"/>
                <w:szCs w:val="24"/>
              </w:rPr>
              <w:t>;</w:t>
            </w:r>
          </w:p>
          <w:p w:rsidR="0009615B" w:rsidRDefault="0009615B" w:rsidP="0009615B">
            <w:pPr>
              <w:autoSpaceDE w:val="0"/>
              <w:snapToGrid w:val="0"/>
              <w:jc w:val="both"/>
              <w:rPr>
                <w:rFonts w:ascii="Times New Roman" w:eastAsia="Calibri" w:hAnsi="Times New Roman"/>
                <w:szCs w:val="24"/>
              </w:rPr>
            </w:pPr>
            <w:r>
              <w:rPr>
                <w:rFonts w:ascii="Times New Roman" w:hAnsi="Times New Roman"/>
                <w:szCs w:val="24"/>
              </w:rPr>
              <w:t xml:space="preserve">4. </w:t>
            </w:r>
            <w:r w:rsidRPr="00EC322A">
              <w:rPr>
                <w:rFonts w:ascii="Times New Roman" w:eastAsia="Calibri" w:hAnsi="Times New Roman"/>
                <w:szCs w:val="24"/>
              </w:rPr>
              <w:t>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r>
              <w:rPr>
                <w:rFonts w:ascii="Times New Roman" w:eastAsia="Calibri" w:hAnsi="Times New Roman"/>
                <w:szCs w:val="24"/>
              </w:rPr>
              <w:t>;</w:t>
            </w:r>
          </w:p>
          <w:p w:rsidR="0009615B" w:rsidRDefault="0009615B" w:rsidP="0009615B">
            <w:pPr>
              <w:autoSpaceDE w:val="0"/>
              <w:snapToGrid w:val="0"/>
              <w:jc w:val="both"/>
              <w:rPr>
                <w:rFonts w:ascii="Times New Roman" w:eastAsia="Calibri" w:hAnsi="Times New Roman"/>
                <w:szCs w:val="24"/>
              </w:rPr>
            </w:pPr>
            <w:r>
              <w:rPr>
                <w:rFonts w:ascii="Times New Roman" w:hAnsi="Times New Roman"/>
                <w:szCs w:val="24"/>
              </w:rPr>
              <w:t xml:space="preserve">5. има </w:t>
            </w:r>
            <w:r w:rsidRPr="00EC322A">
              <w:rPr>
                <w:rFonts w:ascii="Times New Roman" w:eastAsia="Calibri" w:hAnsi="Times New Roman"/>
                <w:szCs w:val="24"/>
              </w:rPr>
              <w:t>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w:t>
            </w:r>
            <w:r>
              <w:rPr>
                <w:rFonts w:ascii="Times New Roman" w:eastAsia="Calibri" w:hAnsi="Times New Roman"/>
                <w:szCs w:val="24"/>
              </w:rPr>
              <w:t>та по седалище на бенефициента</w:t>
            </w:r>
            <w:r w:rsidRPr="00EC322A">
              <w:rPr>
                <w:rFonts w:ascii="Times New Roman" w:eastAsia="Calibri" w:hAnsi="Times New Roman"/>
                <w:szCs w:val="24"/>
              </w:rPr>
              <w:t xml:space="preserve">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w:t>
            </w:r>
            <w:r>
              <w:rPr>
                <w:rFonts w:ascii="Times New Roman" w:eastAsia="Calibri" w:hAnsi="Times New Roman"/>
                <w:szCs w:val="24"/>
              </w:rPr>
              <w:t>, освен ако е</w:t>
            </w:r>
            <w:r w:rsidRPr="00C4034C">
              <w:rPr>
                <w:rFonts w:ascii="Times New Roman" w:eastAsia="Calibri" w:hAnsi="Times New Roman"/>
                <w:b/>
                <w:szCs w:val="24"/>
              </w:rPr>
              <w:t xml:space="preserve"> </w:t>
            </w:r>
            <w:r w:rsidRPr="00EC322A">
              <w:rPr>
                <w:rFonts w:ascii="Times New Roman" w:eastAsia="Calibri" w:hAnsi="Times New Roman"/>
                <w:szCs w:val="24"/>
              </w:rPr>
              <w:t>допуснато разсрочване, отсрочване или обезпечение на задълженията</w:t>
            </w:r>
            <w:r>
              <w:rPr>
                <w:rFonts w:ascii="Times New Roman" w:eastAsia="Calibri" w:hAnsi="Times New Roman"/>
                <w:szCs w:val="24"/>
              </w:rPr>
              <w:t xml:space="preserve">, или </w:t>
            </w:r>
            <w:r w:rsidRPr="00EC322A">
              <w:rPr>
                <w:rFonts w:ascii="Times New Roman" w:eastAsia="Calibri" w:hAnsi="Times New Roman"/>
                <w:szCs w:val="24"/>
              </w:rPr>
              <w:t>задължението е по акт, който не е влязъл в сила</w:t>
            </w:r>
            <w:r>
              <w:rPr>
                <w:rFonts w:ascii="Times New Roman" w:eastAsia="Calibri" w:hAnsi="Times New Roman"/>
                <w:szCs w:val="24"/>
              </w:rPr>
              <w:t xml:space="preserve">, или </w:t>
            </w:r>
            <w:r w:rsidRPr="00EC322A">
              <w:rPr>
                <w:rFonts w:ascii="Times New Roman" w:eastAsia="Calibri" w:hAnsi="Times New Roman"/>
                <w:szCs w:val="24"/>
              </w:rPr>
              <w:t>размерът на неплатените дължими данъци или социалноосигурителни вноски е не повече от 1 на сто от сумата на годишния общ оборот за последната</w:t>
            </w:r>
            <w:r>
              <w:rPr>
                <w:rFonts w:ascii="Times New Roman" w:eastAsia="Calibri" w:hAnsi="Times New Roman"/>
                <w:szCs w:val="24"/>
              </w:rPr>
              <w:t xml:space="preserve"> приключена финансова година.</w:t>
            </w:r>
          </w:p>
          <w:p w:rsidR="0009615B" w:rsidRPr="00C84EBF" w:rsidRDefault="0009615B" w:rsidP="0009615B">
            <w:pPr>
              <w:autoSpaceDE w:val="0"/>
              <w:snapToGrid w:val="0"/>
              <w:jc w:val="both"/>
              <w:rPr>
                <w:rFonts w:ascii="Times New Roman" w:eastAsia="Calibri" w:hAnsi="Times New Roman"/>
                <w:szCs w:val="24"/>
              </w:rPr>
            </w:pPr>
            <w:r>
              <w:rPr>
                <w:rFonts w:ascii="Times New Roman" w:eastAsia="Calibri" w:hAnsi="Times New Roman"/>
                <w:szCs w:val="24"/>
              </w:rPr>
              <w:t xml:space="preserve">6. </w:t>
            </w:r>
            <w:r>
              <w:rPr>
                <w:rFonts w:ascii="Times New Roman" w:hAnsi="Times New Roman"/>
                <w:szCs w:val="24"/>
              </w:rPr>
              <w:t xml:space="preserve">обявен </w:t>
            </w:r>
            <w:r w:rsidRPr="00C84EBF">
              <w:rPr>
                <w:rFonts w:ascii="Times New Roman" w:hAnsi="Times New Roman"/>
                <w:szCs w:val="24"/>
              </w:rPr>
              <w:t>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w:t>
            </w:r>
            <w:r>
              <w:rPr>
                <w:rFonts w:ascii="Times New Roman" w:hAnsi="Times New Roman"/>
                <w:szCs w:val="24"/>
              </w:rPr>
              <w:t xml:space="preserve"> държавата, в която е установен.</w:t>
            </w:r>
          </w:p>
          <w:p w:rsidR="0009615B" w:rsidRPr="004C7D8A" w:rsidRDefault="0009615B" w:rsidP="0009615B">
            <w:pPr>
              <w:autoSpaceDE w:val="0"/>
              <w:snapToGrid w:val="0"/>
              <w:jc w:val="both"/>
              <w:rPr>
                <w:rFonts w:ascii="Times New Roman" w:eastAsia="Calibri" w:hAnsi="Times New Roman"/>
                <w:szCs w:val="24"/>
                <w:lang w:val="en-GB"/>
              </w:rPr>
            </w:pPr>
          </w:p>
          <w:p w:rsidR="0009615B" w:rsidRPr="002B1F5B" w:rsidRDefault="0009615B" w:rsidP="0009615B">
            <w:pPr>
              <w:autoSpaceDE w:val="0"/>
              <w:snapToGrid w:val="0"/>
              <w:jc w:val="both"/>
              <w:rPr>
                <w:rFonts w:ascii="Times New Roman" w:eastAsia="Calibri" w:hAnsi="Times New Roman"/>
                <w:szCs w:val="24"/>
              </w:rPr>
            </w:pPr>
            <w:r w:rsidRPr="00601509">
              <w:rPr>
                <w:rFonts w:ascii="Times New Roman" w:hAnsi="Times New Roman"/>
                <w:szCs w:val="24"/>
              </w:rPr>
              <w:t xml:space="preserve">Когато </w:t>
            </w:r>
            <w:r w:rsidRPr="004C7D8A">
              <w:rPr>
                <w:rFonts w:ascii="Times New Roman" w:eastAsia="Calibri" w:hAnsi="Times New Roman"/>
                <w:szCs w:val="24"/>
              </w:rPr>
              <w:t xml:space="preserve">кандидатите са юридически лица, </w:t>
            </w:r>
            <w:r>
              <w:rPr>
                <w:rFonts w:ascii="Times New Roman" w:eastAsia="Calibri" w:hAnsi="Times New Roman"/>
                <w:szCs w:val="24"/>
              </w:rPr>
              <w:t>о</w:t>
            </w:r>
            <w:r w:rsidRPr="004C7D8A">
              <w:rPr>
                <w:rFonts w:ascii="Times New Roman" w:eastAsia="Calibri" w:hAnsi="Times New Roman"/>
                <w:szCs w:val="24"/>
              </w:rPr>
              <w:t xml:space="preserve">бстоятелствата по т. 3, </w:t>
            </w:r>
            <w:r>
              <w:rPr>
                <w:rFonts w:ascii="Times New Roman" w:eastAsia="Calibri" w:hAnsi="Times New Roman"/>
                <w:szCs w:val="24"/>
              </w:rPr>
              <w:t>4,</w:t>
            </w:r>
            <w:r>
              <w:rPr>
                <w:rFonts w:ascii="Times New Roman" w:eastAsia="Calibri" w:hAnsi="Times New Roman"/>
                <w:szCs w:val="24"/>
                <w:lang w:val="en-GB"/>
              </w:rPr>
              <w:t xml:space="preserve"> </w:t>
            </w:r>
            <w:r w:rsidRPr="004C7D8A">
              <w:rPr>
                <w:rFonts w:ascii="Times New Roman" w:eastAsia="Calibri" w:hAnsi="Times New Roman"/>
                <w:szCs w:val="24"/>
              </w:rPr>
              <w:t xml:space="preserve">5 </w:t>
            </w:r>
            <w:r>
              <w:rPr>
                <w:rFonts w:ascii="Times New Roman" w:eastAsia="Calibri" w:hAnsi="Times New Roman"/>
                <w:szCs w:val="24"/>
              </w:rPr>
              <w:t xml:space="preserve">и 6 </w:t>
            </w:r>
            <w:r w:rsidRPr="004C7D8A">
              <w:rPr>
                <w:rFonts w:ascii="Times New Roman" w:eastAsia="Calibri" w:hAnsi="Times New Roman"/>
                <w:szCs w:val="24"/>
              </w:rPr>
              <w:t>се отнасят за кандидата, обстоятелствата по т. 1, 2  се отнасят за лицата, които представляват кандидата, за членовете на управителни и надзорни органи и за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r>
              <w:rPr>
                <w:rFonts w:ascii="Times New Roman" w:eastAsia="Calibri" w:hAnsi="Times New Roman"/>
                <w:szCs w:val="24"/>
              </w:rPr>
              <w:t>.</w:t>
            </w:r>
          </w:p>
          <w:p w:rsidR="0009615B" w:rsidRPr="00286767" w:rsidRDefault="0009615B" w:rsidP="0009615B">
            <w:pPr>
              <w:autoSpaceDE w:val="0"/>
              <w:snapToGrid w:val="0"/>
              <w:jc w:val="both"/>
              <w:rPr>
                <w:rFonts w:ascii="Times New Roman" w:hAnsi="Times New Roman"/>
                <w:szCs w:val="24"/>
              </w:rPr>
            </w:pPr>
            <w:r w:rsidRPr="00286767">
              <w:rPr>
                <w:rFonts w:ascii="Times New Roman" w:hAnsi="Times New Roman"/>
                <w:szCs w:val="24"/>
              </w:rPr>
              <w:t xml:space="preserve">При участие на обединения, които не са юридически лица, липсата на обстоятелствата за отстраняване се </w:t>
            </w:r>
            <w:r>
              <w:rPr>
                <w:rFonts w:ascii="Times New Roman" w:hAnsi="Times New Roman"/>
                <w:szCs w:val="24"/>
              </w:rPr>
              <w:t>отнася и доказва</w:t>
            </w:r>
            <w:r w:rsidRPr="00286767">
              <w:rPr>
                <w:rFonts w:ascii="Times New Roman" w:hAnsi="Times New Roman"/>
                <w:szCs w:val="24"/>
              </w:rPr>
              <w:t xml:space="preserve"> за всяко от лицата, включени в обединението участник.</w:t>
            </w:r>
          </w:p>
          <w:p w:rsidR="002A730C" w:rsidRPr="002A730C" w:rsidRDefault="0009615B" w:rsidP="0009615B">
            <w:pPr>
              <w:autoSpaceDE w:val="0"/>
              <w:snapToGrid w:val="0"/>
              <w:jc w:val="both"/>
              <w:rPr>
                <w:rFonts w:ascii="Times New Roman" w:hAnsi="Times New Roman"/>
                <w:bCs/>
                <w:szCs w:val="24"/>
              </w:rPr>
            </w:pPr>
            <w:r w:rsidRPr="00A77A60">
              <w:rPr>
                <w:rFonts w:ascii="Times New Roman" w:hAnsi="Times New Roman"/>
                <w:szCs w:val="24"/>
              </w:rPr>
              <w:t>Посочените изисквания се прилагат и за подизпълнителите, ако се предвиждат такива</w:t>
            </w:r>
            <w:r>
              <w:rPr>
                <w:rFonts w:ascii="Times New Roman" w:hAnsi="Times New Roman"/>
                <w:szCs w:val="24"/>
              </w:rPr>
              <w:t>.</w:t>
            </w:r>
          </w:p>
        </w:tc>
      </w:tr>
      <w:tr w:rsidR="002A730C" w:rsidRPr="002A730C">
        <w:trPr>
          <w:cantSplit/>
        </w:trPr>
        <w:tc>
          <w:tcPr>
            <w:tcW w:w="8938" w:type="dxa"/>
            <w:gridSpan w:val="2"/>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lastRenderedPageBreak/>
              <w:t>Изискуеми документи:</w:t>
            </w:r>
          </w:p>
          <w:p w:rsidR="002A730C" w:rsidRPr="002A730C" w:rsidRDefault="002A730C" w:rsidP="00B91747">
            <w:pPr>
              <w:pStyle w:val="Footer"/>
              <w:autoSpaceDE w:val="0"/>
              <w:jc w:val="both"/>
              <w:rPr>
                <w:rFonts w:ascii="Times New Roman" w:hAnsi="Times New Roman"/>
                <w:b/>
                <w:bCs/>
                <w:szCs w:val="24"/>
              </w:rPr>
            </w:pPr>
          </w:p>
        </w:tc>
      </w:tr>
      <w:tr w:rsidR="002A730C" w:rsidRPr="002A730C">
        <w:trPr>
          <w:cantSplit/>
        </w:trPr>
        <w:tc>
          <w:tcPr>
            <w:tcW w:w="8938" w:type="dxa"/>
            <w:gridSpan w:val="2"/>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lang w:val="en-US"/>
              </w:rPr>
            </w:pPr>
          </w:p>
          <w:p w:rsidR="006D1DC4" w:rsidRDefault="006D1DC4" w:rsidP="007A134D">
            <w:pPr>
              <w:numPr>
                <w:ilvl w:val="0"/>
                <w:numId w:val="3"/>
              </w:numPr>
              <w:jc w:val="both"/>
              <w:rPr>
                <w:rFonts w:ascii="Times New Roman" w:hAnsi="Times New Roman"/>
                <w:szCs w:val="24"/>
              </w:rPr>
            </w:pPr>
            <w:r>
              <w:rPr>
                <w:rFonts w:ascii="Times New Roman" w:hAnsi="Times New Roman"/>
              </w:rPr>
              <w:t>Д</w:t>
            </w:r>
            <w:r w:rsidR="00D347DC">
              <w:rPr>
                <w:rFonts w:ascii="Times New Roman" w:hAnsi="Times New Roman"/>
              </w:rPr>
              <w:t xml:space="preserve">екларация с посочване на </w:t>
            </w:r>
            <w:r w:rsidR="00EE425E">
              <w:rPr>
                <w:rFonts w:ascii="Times New Roman" w:hAnsi="Times New Roman"/>
              </w:rPr>
              <w:t>ЕИК/ Удостоверение за актуално състояние</w:t>
            </w:r>
            <w:r w:rsidRPr="006D1DC4">
              <w:rPr>
                <w:rFonts w:ascii="Times New Roman" w:hAnsi="Times New Roman"/>
              </w:rPr>
              <w:t>, а когато е физическо лице - документ за самоличност</w:t>
            </w:r>
            <w:r w:rsidR="00D347DC">
              <w:rPr>
                <w:rFonts w:ascii="Times New Roman" w:hAnsi="Times New Roman"/>
              </w:rPr>
              <w:t>;</w:t>
            </w:r>
            <w:r w:rsidRPr="006D1DC4" w:rsidDel="006D1DC4">
              <w:rPr>
                <w:rFonts w:ascii="Times New Roman" w:hAnsi="Times New Roman"/>
                <w:szCs w:val="24"/>
              </w:rPr>
              <w:t xml:space="preserve"> </w:t>
            </w:r>
          </w:p>
          <w:p w:rsidR="002A730C" w:rsidRPr="006D1DC4" w:rsidRDefault="002A730C" w:rsidP="00D347DC">
            <w:pPr>
              <w:numPr>
                <w:ilvl w:val="0"/>
                <w:numId w:val="3"/>
              </w:numPr>
              <w:jc w:val="both"/>
              <w:rPr>
                <w:rFonts w:ascii="Times New Roman" w:hAnsi="Times New Roman"/>
                <w:szCs w:val="24"/>
              </w:rPr>
            </w:pPr>
            <w:r w:rsidRPr="00E4250B">
              <w:rPr>
                <w:rFonts w:ascii="Times New Roman" w:hAnsi="Times New Roman"/>
              </w:rPr>
              <w:t>Деклараци</w:t>
            </w:r>
            <w:r w:rsidR="00137D08">
              <w:rPr>
                <w:rFonts w:ascii="Times New Roman" w:hAnsi="Times New Roman"/>
              </w:rPr>
              <w:t>я</w:t>
            </w:r>
            <w:r w:rsidRPr="006D1DC4">
              <w:rPr>
                <w:rFonts w:ascii="Times New Roman" w:hAnsi="Times New Roman"/>
                <w:szCs w:val="24"/>
              </w:rPr>
              <w:t xml:space="preserve"> по </w:t>
            </w:r>
            <w:r w:rsidR="009E2367" w:rsidRPr="002A730C">
              <w:rPr>
                <w:rFonts w:ascii="Times New Roman" w:hAnsi="Times New Roman"/>
                <w:szCs w:val="24"/>
              </w:rPr>
              <w:t xml:space="preserve">чл. </w:t>
            </w:r>
            <w:r w:rsidR="00E22083">
              <w:rPr>
                <w:rFonts w:ascii="Times New Roman" w:hAnsi="Times New Roman"/>
                <w:szCs w:val="24"/>
              </w:rPr>
              <w:t>12, ал. 1, т. 1 от ПМС №</w:t>
            </w:r>
            <w:r w:rsidR="004C41E5" w:rsidRPr="002F13BF">
              <w:rPr>
                <w:rFonts w:ascii="Times New Roman" w:hAnsi="Times New Roman"/>
                <w:szCs w:val="24"/>
              </w:rPr>
              <w:t xml:space="preserve"> </w:t>
            </w:r>
            <w:r w:rsidR="009308FC">
              <w:rPr>
                <w:rFonts w:ascii="Times New Roman" w:hAnsi="Times New Roman"/>
                <w:szCs w:val="24"/>
              </w:rPr>
              <w:t>160/01.07.2016 г.</w:t>
            </w:r>
          </w:p>
          <w:p w:rsidR="002A730C" w:rsidRPr="002A730C" w:rsidRDefault="002A730C" w:rsidP="00B91747">
            <w:pPr>
              <w:numPr>
                <w:ilvl w:val="0"/>
                <w:numId w:val="3"/>
              </w:numPr>
              <w:jc w:val="both"/>
              <w:rPr>
                <w:rFonts w:ascii="Times New Roman" w:hAnsi="Times New Roman"/>
                <w:szCs w:val="24"/>
              </w:rPr>
            </w:pPr>
            <w:r w:rsidRPr="002A730C">
              <w:rPr>
                <w:rFonts w:ascii="Times New Roman" w:hAnsi="Times New Roman"/>
                <w:szCs w:val="24"/>
              </w:rPr>
              <w:t>Други документи (ако е приложимо)</w:t>
            </w:r>
            <w:r w:rsidR="00D347DC">
              <w:rPr>
                <w:rFonts w:ascii="Times New Roman" w:hAnsi="Times New Roman"/>
                <w:szCs w:val="24"/>
              </w:rPr>
              <w:t>.</w:t>
            </w:r>
          </w:p>
          <w:p w:rsidR="0009615B" w:rsidRDefault="0009615B" w:rsidP="0009615B">
            <w:pPr>
              <w:pStyle w:val="Default"/>
              <w:jc w:val="both"/>
              <w:rPr>
                <w:i/>
                <w:iCs/>
                <w:sz w:val="22"/>
                <w:szCs w:val="22"/>
              </w:rPr>
            </w:pPr>
            <w:r>
              <w:rPr>
                <w:sz w:val="23"/>
                <w:szCs w:val="23"/>
              </w:rPr>
              <w:t xml:space="preserve">* </w:t>
            </w:r>
            <w:r w:rsidRPr="004706F6">
              <w:rPr>
                <w:i/>
                <w:iCs/>
                <w:sz w:val="22"/>
                <w:szCs w:val="22"/>
              </w:rPr>
              <w:t xml:space="preserve">В </w:t>
            </w:r>
            <w:proofErr w:type="spellStart"/>
            <w:r w:rsidRPr="004706F6">
              <w:rPr>
                <w:i/>
                <w:iCs/>
                <w:sz w:val="22"/>
                <w:szCs w:val="22"/>
              </w:rPr>
              <w:t>случай</w:t>
            </w:r>
            <w:proofErr w:type="spellEnd"/>
            <w:r w:rsidRPr="004706F6">
              <w:rPr>
                <w:i/>
                <w:iCs/>
                <w:sz w:val="22"/>
                <w:szCs w:val="22"/>
              </w:rPr>
              <w:t xml:space="preserve">, </w:t>
            </w:r>
            <w:proofErr w:type="spellStart"/>
            <w:r w:rsidRPr="004706F6">
              <w:rPr>
                <w:i/>
                <w:iCs/>
                <w:sz w:val="22"/>
                <w:szCs w:val="22"/>
              </w:rPr>
              <w:t>че</w:t>
            </w:r>
            <w:proofErr w:type="spellEnd"/>
            <w:r w:rsidRPr="004706F6">
              <w:rPr>
                <w:i/>
                <w:iCs/>
                <w:sz w:val="22"/>
                <w:szCs w:val="22"/>
              </w:rPr>
              <w:t xml:space="preserve"> </w:t>
            </w:r>
            <w:proofErr w:type="spellStart"/>
            <w:r w:rsidRPr="004706F6">
              <w:rPr>
                <w:i/>
                <w:iCs/>
                <w:sz w:val="22"/>
                <w:szCs w:val="22"/>
              </w:rPr>
              <w:t>кандидатът</w:t>
            </w:r>
            <w:proofErr w:type="spellEnd"/>
            <w:r w:rsidRPr="004706F6">
              <w:rPr>
                <w:i/>
                <w:iCs/>
                <w:sz w:val="22"/>
                <w:szCs w:val="22"/>
              </w:rPr>
              <w:t xml:space="preserve"> е </w:t>
            </w:r>
            <w:proofErr w:type="spellStart"/>
            <w:r w:rsidRPr="004706F6">
              <w:rPr>
                <w:i/>
                <w:iCs/>
                <w:sz w:val="22"/>
                <w:szCs w:val="22"/>
              </w:rPr>
              <w:t>чуждестранно</w:t>
            </w:r>
            <w:proofErr w:type="spellEnd"/>
            <w:r w:rsidRPr="004706F6">
              <w:rPr>
                <w:i/>
                <w:iCs/>
                <w:sz w:val="22"/>
                <w:szCs w:val="22"/>
              </w:rPr>
              <w:t xml:space="preserve"> </w:t>
            </w:r>
            <w:proofErr w:type="spellStart"/>
            <w:r w:rsidRPr="004706F6">
              <w:rPr>
                <w:i/>
                <w:iCs/>
                <w:sz w:val="22"/>
                <w:szCs w:val="22"/>
              </w:rPr>
              <w:t>юридическо</w:t>
            </w:r>
            <w:proofErr w:type="spellEnd"/>
            <w:r w:rsidRPr="004706F6">
              <w:rPr>
                <w:i/>
                <w:iCs/>
                <w:sz w:val="22"/>
                <w:szCs w:val="22"/>
              </w:rPr>
              <w:t xml:space="preserve"> </w:t>
            </w:r>
            <w:proofErr w:type="spellStart"/>
            <w:r w:rsidRPr="004706F6">
              <w:rPr>
                <w:i/>
                <w:iCs/>
                <w:sz w:val="22"/>
                <w:szCs w:val="22"/>
              </w:rPr>
              <w:t>или</w:t>
            </w:r>
            <w:proofErr w:type="spellEnd"/>
            <w:r w:rsidRPr="004706F6">
              <w:rPr>
                <w:i/>
                <w:iCs/>
                <w:sz w:val="22"/>
                <w:szCs w:val="22"/>
              </w:rPr>
              <w:t xml:space="preserve"> </w:t>
            </w:r>
            <w:proofErr w:type="spellStart"/>
            <w:r w:rsidRPr="004706F6">
              <w:rPr>
                <w:i/>
                <w:iCs/>
                <w:sz w:val="22"/>
                <w:szCs w:val="22"/>
              </w:rPr>
              <w:t>физическо</w:t>
            </w:r>
            <w:proofErr w:type="spellEnd"/>
            <w:r w:rsidRPr="004706F6">
              <w:rPr>
                <w:i/>
                <w:iCs/>
                <w:sz w:val="22"/>
                <w:szCs w:val="22"/>
              </w:rPr>
              <w:t xml:space="preserve"> </w:t>
            </w:r>
            <w:proofErr w:type="spellStart"/>
            <w:r w:rsidRPr="004706F6">
              <w:rPr>
                <w:i/>
                <w:iCs/>
                <w:sz w:val="22"/>
                <w:szCs w:val="22"/>
              </w:rPr>
              <w:t>лице</w:t>
            </w:r>
            <w:proofErr w:type="spellEnd"/>
            <w:r w:rsidRPr="004706F6">
              <w:rPr>
                <w:i/>
                <w:iCs/>
                <w:sz w:val="22"/>
                <w:szCs w:val="22"/>
              </w:rPr>
              <w:t xml:space="preserve"> </w:t>
            </w:r>
            <w:proofErr w:type="spellStart"/>
            <w:r w:rsidRPr="004706F6">
              <w:rPr>
                <w:i/>
                <w:iCs/>
                <w:sz w:val="22"/>
                <w:szCs w:val="22"/>
              </w:rPr>
              <w:t>следва</w:t>
            </w:r>
            <w:proofErr w:type="spellEnd"/>
            <w:r w:rsidRPr="004706F6">
              <w:rPr>
                <w:i/>
                <w:iCs/>
                <w:sz w:val="22"/>
                <w:szCs w:val="22"/>
              </w:rPr>
              <w:t xml:space="preserve"> </w:t>
            </w:r>
            <w:proofErr w:type="spellStart"/>
            <w:r w:rsidRPr="004706F6">
              <w:rPr>
                <w:i/>
                <w:iCs/>
                <w:sz w:val="22"/>
                <w:szCs w:val="22"/>
              </w:rPr>
              <w:t>да</w:t>
            </w:r>
            <w:proofErr w:type="spellEnd"/>
            <w:r w:rsidRPr="004706F6">
              <w:rPr>
                <w:i/>
                <w:iCs/>
                <w:sz w:val="22"/>
                <w:szCs w:val="22"/>
              </w:rPr>
              <w:t xml:space="preserve"> </w:t>
            </w:r>
            <w:proofErr w:type="spellStart"/>
            <w:r w:rsidRPr="004706F6">
              <w:rPr>
                <w:i/>
                <w:iCs/>
                <w:sz w:val="22"/>
                <w:szCs w:val="22"/>
              </w:rPr>
              <w:t>приложи</w:t>
            </w:r>
            <w:proofErr w:type="spellEnd"/>
            <w:r w:rsidRPr="004706F6">
              <w:rPr>
                <w:i/>
                <w:iCs/>
                <w:sz w:val="22"/>
                <w:szCs w:val="22"/>
              </w:rPr>
              <w:t xml:space="preserve"> </w:t>
            </w:r>
            <w:proofErr w:type="spellStart"/>
            <w:r w:rsidRPr="004706F6">
              <w:rPr>
                <w:i/>
                <w:iCs/>
                <w:sz w:val="22"/>
                <w:szCs w:val="22"/>
              </w:rPr>
              <w:t>аналогични</w:t>
            </w:r>
            <w:proofErr w:type="spellEnd"/>
            <w:r w:rsidRPr="004706F6">
              <w:rPr>
                <w:i/>
                <w:iCs/>
                <w:sz w:val="22"/>
                <w:szCs w:val="22"/>
              </w:rPr>
              <w:t xml:space="preserve"> </w:t>
            </w:r>
            <w:proofErr w:type="spellStart"/>
            <w:r w:rsidRPr="004706F6">
              <w:rPr>
                <w:i/>
                <w:iCs/>
                <w:sz w:val="22"/>
                <w:szCs w:val="22"/>
              </w:rPr>
              <w:t>на</w:t>
            </w:r>
            <w:proofErr w:type="spellEnd"/>
            <w:r w:rsidRPr="004706F6">
              <w:rPr>
                <w:i/>
                <w:iCs/>
                <w:sz w:val="22"/>
                <w:szCs w:val="22"/>
              </w:rPr>
              <w:t xml:space="preserve"> </w:t>
            </w:r>
            <w:proofErr w:type="spellStart"/>
            <w:r w:rsidRPr="004706F6">
              <w:rPr>
                <w:i/>
                <w:iCs/>
                <w:sz w:val="22"/>
                <w:szCs w:val="22"/>
              </w:rPr>
              <w:t>посочените</w:t>
            </w:r>
            <w:proofErr w:type="spellEnd"/>
            <w:r w:rsidRPr="004706F6">
              <w:rPr>
                <w:i/>
                <w:iCs/>
                <w:sz w:val="22"/>
                <w:szCs w:val="22"/>
              </w:rPr>
              <w:t xml:space="preserve"> </w:t>
            </w:r>
            <w:proofErr w:type="spellStart"/>
            <w:r w:rsidRPr="004706F6">
              <w:rPr>
                <w:i/>
                <w:iCs/>
                <w:sz w:val="22"/>
                <w:szCs w:val="22"/>
              </w:rPr>
              <w:t>официални</w:t>
            </w:r>
            <w:proofErr w:type="spellEnd"/>
            <w:r w:rsidRPr="004706F6">
              <w:rPr>
                <w:i/>
                <w:iCs/>
                <w:sz w:val="22"/>
                <w:szCs w:val="22"/>
              </w:rPr>
              <w:t xml:space="preserve"> </w:t>
            </w:r>
            <w:proofErr w:type="spellStart"/>
            <w:r w:rsidRPr="004706F6">
              <w:rPr>
                <w:i/>
                <w:iCs/>
                <w:sz w:val="22"/>
                <w:szCs w:val="22"/>
              </w:rPr>
              <w:t>документи</w:t>
            </w:r>
            <w:proofErr w:type="spellEnd"/>
            <w:r w:rsidRPr="004706F6">
              <w:rPr>
                <w:i/>
                <w:iCs/>
                <w:sz w:val="22"/>
                <w:szCs w:val="22"/>
              </w:rPr>
              <w:t xml:space="preserve"> и </w:t>
            </w:r>
            <w:proofErr w:type="spellStart"/>
            <w:r w:rsidRPr="004706F6">
              <w:rPr>
                <w:i/>
                <w:iCs/>
                <w:sz w:val="22"/>
                <w:szCs w:val="22"/>
              </w:rPr>
              <w:t>удостоверения</w:t>
            </w:r>
            <w:proofErr w:type="spellEnd"/>
            <w:r w:rsidRPr="004706F6">
              <w:rPr>
                <w:i/>
                <w:iCs/>
                <w:sz w:val="22"/>
                <w:szCs w:val="22"/>
              </w:rPr>
              <w:t xml:space="preserve"> </w:t>
            </w:r>
            <w:proofErr w:type="spellStart"/>
            <w:r w:rsidRPr="004706F6">
              <w:rPr>
                <w:i/>
                <w:iCs/>
                <w:sz w:val="22"/>
                <w:szCs w:val="22"/>
              </w:rPr>
              <w:t>от</w:t>
            </w:r>
            <w:proofErr w:type="spellEnd"/>
            <w:r w:rsidRPr="004706F6">
              <w:rPr>
                <w:i/>
                <w:iCs/>
                <w:sz w:val="22"/>
                <w:szCs w:val="22"/>
              </w:rPr>
              <w:t xml:space="preserve"> </w:t>
            </w:r>
            <w:proofErr w:type="spellStart"/>
            <w:r w:rsidRPr="004706F6">
              <w:rPr>
                <w:i/>
                <w:iCs/>
                <w:sz w:val="22"/>
                <w:szCs w:val="22"/>
              </w:rPr>
              <w:t>съответната</w:t>
            </w:r>
            <w:proofErr w:type="spellEnd"/>
            <w:r w:rsidRPr="004706F6">
              <w:rPr>
                <w:i/>
                <w:iCs/>
                <w:sz w:val="22"/>
                <w:szCs w:val="22"/>
              </w:rPr>
              <w:t xml:space="preserve"> </w:t>
            </w:r>
            <w:proofErr w:type="spellStart"/>
            <w:r w:rsidRPr="004706F6">
              <w:rPr>
                <w:i/>
                <w:iCs/>
                <w:sz w:val="22"/>
                <w:szCs w:val="22"/>
              </w:rPr>
              <w:t>държава</w:t>
            </w:r>
            <w:proofErr w:type="spellEnd"/>
            <w:r w:rsidRPr="004706F6">
              <w:rPr>
                <w:i/>
                <w:iCs/>
                <w:sz w:val="22"/>
                <w:szCs w:val="22"/>
              </w:rPr>
              <w:t xml:space="preserve"> – </w:t>
            </w:r>
            <w:proofErr w:type="spellStart"/>
            <w:r w:rsidRPr="004706F6">
              <w:rPr>
                <w:i/>
                <w:iCs/>
                <w:sz w:val="22"/>
                <w:szCs w:val="22"/>
              </w:rPr>
              <w:t>копия</w:t>
            </w:r>
            <w:proofErr w:type="spellEnd"/>
            <w:r w:rsidRPr="004706F6">
              <w:rPr>
                <w:i/>
                <w:iCs/>
                <w:sz w:val="22"/>
                <w:szCs w:val="22"/>
              </w:rPr>
              <w:t xml:space="preserve">, </w:t>
            </w:r>
            <w:proofErr w:type="spellStart"/>
            <w:r w:rsidRPr="004706F6">
              <w:rPr>
                <w:i/>
                <w:iCs/>
                <w:sz w:val="22"/>
                <w:szCs w:val="22"/>
              </w:rPr>
              <w:t>заверени</w:t>
            </w:r>
            <w:proofErr w:type="spellEnd"/>
            <w:r w:rsidRPr="004706F6">
              <w:rPr>
                <w:i/>
                <w:iCs/>
                <w:sz w:val="22"/>
                <w:szCs w:val="22"/>
              </w:rPr>
              <w:t xml:space="preserve"> </w:t>
            </w:r>
            <w:proofErr w:type="spellStart"/>
            <w:r w:rsidRPr="004706F6">
              <w:rPr>
                <w:i/>
                <w:iCs/>
                <w:sz w:val="22"/>
                <w:szCs w:val="22"/>
              </w:rPr>
              <w:t>от</w:t>
            </w:r>
            <w:proofErr w:type="spellEnd"/>
            <w:r w:rsidRPr="004706F6">
              <w:rPr>
                <w:i/>
                <w:iCs/>
                <w:sz w:val="22"/>
                <w:szCs w:val="22"/>
              </w:rPr>
              <w:t xml:space="preserve"> </w:t>
            </w:r>
            <w:proofErr w:type="spellStart"/>
            <w:r w:rsidRPr="004706F6">
              <w:rPr>
                <w:i/>
                <w:iCs/>
                <w:sz w:val="22"/>
                <w:szCs w:val="22"/>
              </w:rPr>
              <w:t>кандидата</w:t>
            </w:r>
            <w:proofErr w:type="spellEnd"/>
            <w:r w:rsidRPr="004706F6">
              <w:rPr>
                <w:i/>
                <w:iCs/>
                <w:sz w:val="22"/>
                <w:szCs w:val="22"/>
              </w:rPr>
              <w:t xml:space="preserve"> с </w:t>
            </w:r>
            <w:proofErr w:type="spellStart"/>
            <w:r w:rsidRPr="004706F6">
              <w:rPr>
                <w:i/>
                <w:iCs/>
                <w:sz w:val="22"/>
                <w:szCs w:val="22"/>
              </w:rPr>
              <w:t>подпис</w:t>
            </w:r>
            <w:proofErr w:type="spellEnd"/>
            <w:r w:rsidRPr="004706F6">
              <w:rPr>
                <w:i/>
                <w:iCs/>
                <w:sz w:val="22"/>
                <w:szCs w:val="22"/>
              </w:rPr>
              <w:t xml:space="preserve">, </w:t>
            </w:r>
            <w:proofErr w:type="spellStart"/>
            <w:r w:rsidRPr="004706F6">
              <w:rPr>
                <w:i/>
                <w:iCs/>
                <w:sz w:val="22"/>
                <w:szCs w:val="22"/>
              </w:rPr>
              <w:t>печат</w:t>
            </w:r>
            <w:proofErr w:type="spellEnd"/>
            <w:r w:rsidRPr="004706F6">
              <w:rPr>
                <w:i/>
                <w:iCs/>
                <w:sz w:val="22"/>
                <w:szCs w:val="22"/>
              </w:rPr>
              <w:t xml:space="preserve"> и </w:t>
            </w:r>
            <w:proofErr w:type="spellStart"/>
            <w:r w:rsidRPr="004706F6">
              <w:rPr>
                <w:i/>
                <w:iCs/>
                <w:sz w:val="22"/>
                <w:szCs w:val="22"/>
              </w:rPr>
              <w:t>текст</w:t>
            </w:r>
            <w:proofErr w:type="spellEnd"/>
            <w:r w:rsidRPr="004706F6">
              <w:rPr>
                <w:i/>
                <w:iCs/>
                <w:sz w:val="22"/>
                <w:szCs w:val="22"/>
              </w:rPr>
              <w:t xml:space="preserve"> „</w:t>
            </w:r>
            <w:proofErr w:type="spellStart"/>
            <w:r w:rsidRPr="004706F6">
              <w:rPr>
                <w:i/>
                <w:iCs/>
                <w:sz w:val="22"/>
                <w:szCs w:val="22"/>
              </w:rPr>
              <w:t>Вярно</w:t>
            </w:r>
            <w:proofErr w:type="spellEnd"/>
            <w:r w:rsidRPr="004706F6">
              <w:rPr>
                <w:i/>
                <w:iCs/>
                <w:sz w:val="22"/>
                <w:szCs w:val="22"/>
              </w:rPr>
              <w:t xml:space="preserve"> с </w:t>
            </w:r>
            <w:proofErr w:type="spellStart"/>
            <w:r w:rsidRPr="004706F6">
              <w:rPr>
                <w:i/>
                <w:iCs/>
                <w:sz w:val="22"/>
                <w:szCs w:val="22"/>
              </w:rPr>
              <w:t>оригинала</w:t>
            </w:r>
            <w:proofErr w:type="spellEnd"/>
            <w:r w:rsidRPr="004706F6">
              <w:rPr>
                <w:i/>
                <w:iCs/>
                <w:sz w:val="22"/>
                <w:szCs w:val="22"/>
              </w:rPr>
              <w:t xml:space="preserve">”. </w:t>
            </w:r>
          </w:p>
          <w:p w:rsidR="0009615B" w:rsidRPr="00C45C31" w:rsidRDefault="0009615B" w:rsidP="0009615B">
            <w:pPr>
              <w:pStyle w:val="Default"/>
              <w:jc w:val="both"/>
              <w:rPr>
                <w:i/>
                <w:iCs/>
                <w:sz w:val="22"/>
                <w:szCs w:val="22"/>
                <w:u w:val="single"/>
                <w:lang w:val="bg-BG"/>
              </w:rPr>
            </w:pPr>
            <w:r w:rsidRPr="00C45C31">
              <w:rPr>
                <w:sz w:val="23"/>
                <w:szCs w:val="23"/>
                <w:u w:val="single"/>
              </w:rPr>
              <w:t>*</w:t>
            </w:r>
            <w:r w:rsidRPr="00C45C31">
              <w:rPr>
                <w:sz w:val="23"/>
                <w:szCs w:val="23"/>
                <w:u w:val="single"/>
                <w:lang w:val="bg-BG"/>
              </w:rPr>
              <w:t xml:space="preserve"> </w:t>
            </w:r>
            <w:r w:rsidRPr="00C45C31">
              <w:rPr>
                <w:i/>
                <w:sz w:val="23"/>
                <w:szCs w:val="23"/>
                <w:u w:val="single"/>
                <w:lang w:val="bg-BG"/>
              </w:rPr>
              <w:t>В случай, че кандидатът е обединение, документите по точки 1 и 2 се представят за всяко едно от лицата, включени в обединението.</w:t>
            </w:r>
          </w:p>
          <w:p w:rsidR="002A730C" w:rsidRPr="00510F89" w:rsidRDefault="0009615B" w:rsidP="0009615B">
            <w:pPr>
              <w:autoSpaceDE w:val="0"/>
              <w:snapToGrid w:val="0"/>
              <w:jc w:val="both"/>
              <w:rPr>
                <w:rFonts w:ascii="Times New Roman" w:hAnsi="Times New Roman"/>
                <w:szCs w:val="24"/>
                <w:lang w:val="ru-RU"/>
              </w:rPr>
            </w:pPr>
            <w:r w:rsidRPr="00510F89">
              <w:rPr>
                <w:rFonts w:ascii="Times New Roman" w:hAnsi="Times New Roman"/>
                <w:i/>
                <w:iCs/>
                <w:sz w:val="22"/>
                <w:szCs w:val="22"/>
              </w:rPr>
              <w:t>Всички упоменати по-горе документи следва да бъдат представени на български език за кандидатите от България, а за чуждестранни физически или юридически лица – с превод на български език, извършен от заклет преводач.</w:t>
            </w:r>
          </w:p>
        </w:tc>
      </w:tr>
      <w:tr w:rsidR="002A730C" w:rsidRPr="002A730C">
        <w:trPr>
          <w:cantSplit/>
          <w:trHeight w:val="485"/>
        </w:trPr>
        <w:tc>
          <w:tcPr>
            <w:tcW w:w="8938" w:type="dxa"/>
            <w:gridSpan w:val="2"/>
            <w:tcBorders>
              <w:left w:val="single" w:sz="4" w:space="0" w:color="000000"/>
              <w:bottom w:val="single" w:sz="4" w:space="0" w:color="000000"/>
              <w:right w:val="single" w:sz="4" w:space="0" w:color="000000"/>
            </w:tcBorders>
          </w:tcPr>
          <w:p w:rsidR="002A730C" w:rsidRPr="002A730C" w:rsidRDefault="002A730C" w:rsidP="009308FC">
            <w:pPr>
              <w:pStyle w:val="Footer"/>
              <w:autoSpaceDE w:val="0"/>
              <w:snapToGrid w:val="0"/>
              <w:jc w:val="both"/>
              <w:rPr>
                <w:rFonts w:ascii="Times New Roman" w:hAnsi="Times New Roman"/>
                <w:b/>
                <w:bCs/>
                <w:szCs w:val="24"/>
              </w:rPr>
            </w:pPr>
            <w:r w:rsidRPr="00553F3C">
              <w:rPr>
                <w:rFonts w:ascii="Times New Roman" w:hAnsi="Times New Roman"/>
                <w:b/>
                <w:bCs/>
                <w:szCs w:val="24"/>
              </w:rPr>
              <w:t>ІІІ.2.</w:t>
            </w:r>
            <w:r w:rsidR="00257D2C" w:rsidRPr="00553F3C">
              <w:rPr>
                <w:rFonts w:ascii="Times New Roman" w:hAnsi="Times New Roman"/>
                <w:b/>
                <w:bCs/>
                <w:szCs w:val="24"/>
              </w:rPr>
              <w:t>2</w:t>
            </w:r>
            <w:r w:rsidRPr="00553F3C">
              <w:rPr>
                <w:rFonts w:ascii="Times New Roman" w:hAnsi="Times New Roman"/>
                <w:b/>
                <w:bCs/>
                <w:szCs w:val="24"/>
              </w:rPr>
              <w:t>) Икономически и финансови възможности</w:t>
            </w:r>
            <w:r w:rsidR="00734C22" w:rsidRPr="00553F3C">
              <w:rPr>
                <w:rFonts w:ascii="Times New Roman" w:hAnsi="Times New Roman"/>
                <w:b/>
                <w:bCs/>
                <w:szCs w:val="24"/>
              </w:rPr>
              <w:t xml:space="preserve"> (по чл. </w:t>
            </w:r>
            <w:r w:rsidR="000B5362" w:rsidRPr="00553F3C">
              <w:rPr>
                <w:rFonts w:ascii="Times New Roman" w:hAnsi="Times New Roman"/>
                <w:b/>
                <w:bCs/>
                <w:szCs w:val="24"/>
              </w:rPr>
              <w:t>3</w:t>
            </w:r>
            <w:r w:rsidR="00734C22" w:rsidRPr="00553F3C">
              <w:rPr>
                <w:rFonts w:ascii="Times New Roman" w:hAnsi="Times New Roman"/>
                <w:b/>
                <w:bCs/>
                <w:szCs w:val="24"/>
              </w:rPr>
              <w:t xml:space="preserve">, ал. </w:t>
            </w:r>
            <w:r w:rsidR="009308FC" w:rsidRPr="00553F3C">
              <w:rPr>
                <w:rFonts w:ascii="Times New Roman" w:hAnsi="Times New Roman"/>
                <w:b/>
                <w:bCs/>
                <w:szCs w:val="24"/>
              </w:rPr>
              <w:t>11</w:t>
            </w:r>
            <w:r w:rsidR="000B5362" w:rsidRPr="00553F3C">
              <w:rPr>
                <w:rFonts w:ascii="Times New Roman" w:hAnsi="Times New Roman"/>
                <w:b/>
                <w:bCs/>
                <w:szCs w:val="24"/>
              </w:rPr>
              <w:t xml:space="preserve"> </w:t>
            </w:r>
            <w:r w:rsidR="000436BD" w:rsidRPr="00553F3C">
              <w:rPr>
                <w:rFonts w:ascii="Times New Roman" w:hAnsi="Times New Roman"/>
                <w:b/>
                <w:bCs/>
                <w:szCs w:val="24"/>
              </w:rPr>
              <w:t>от ПМС</w:t>
            </w:r>
            <w:r w:rsidR="006B016F" w:rsidRPr="00553F3C">
              <w:rPr>
                <w:rFonts w:ascii="Times New Roman" w:hAnsi="Times New Roman"/>
                <w:b/>
                <w:bCs/>
                <w:szCs w:val="24"/>
              </w:rPr>
              <w:t xml:space="preserve"> №</w:t>
            </w:r>
            <w:r w:rsidR="000436BD" w:rsidRPr="00553F3C">
              <w:rPr>
                <w:rFonts w:ascii="Times New Roman" w:hAnsi="Times New Roman"/>
                <w:b/>
                <w:bCs/>
                <w:szCs w:val="24"/>
              </w:rPr>
              <w:t xml:space="preserve"> </w:t>
            </w:r>
            <w:r w:rsidR="009308FC" w:rsidRPr="00553F3C">
              <w:rPr>
                <w:rFonts w:ascii="Times New Roman" w:hAnsi="Times New Roman"/>
                <w:b/>
                <w:bCs/>
                <w:szCs w:val="24"/>
              </w:rPr>
              <w:t>160/01.07.2016 г.)</w:t>
            </w:r>
          </w:p>
        </w:tc>
      </w:tr>
      <w:tr w:rsidR="002A730C" w:rsidRPr="002A730C" w:rsidTr="00630173">
        <w:trPr>
          <w:trHeight w:val="1691"/>
        </w:trPr>
        <w:tc>
          <w:tcPr>
            <w:tcW w:w="4428" w:type="dxa"/>
            <w:tcBorders>
              <w:left w:val="single" w:sz="4" w:space="0" w:color="000000"/>
              <w:bottom w:val="single" w:sz="4" w:space="0" w:color="000000"/>
            </w:tcBorders>
          </w:tcPr>
          <w:p w:rsidR="002A730C" w:rsidRDefault="002A730C" w:rsidP="00B91747">
            <w:pPr>
              <w:autoSpaceDE w:val="0"/>
              <w:snapToGrid w:val="0"/>
              <w:jc w:val="both"/>
              <w:rPr>
                <w:rFonts w:ascii="Times New Roman" w:hAnsi="Times New Roman"/>
                <w:szCs w:val="24"/>
                <w:lang w:val="en-US"/>
              </w:rPr>
            </w:pPr>
            <w:r w:rsidRPr="002A730C">
              <w:rPr>
                <w:rFonts w:ascii="Times New Roman" w:hAnsi="Times New Roman"/>
                <w:szCs w:val="24"/>
              </w:rPr>
              <w:t>Изискуеми документи и информация</w:t>
            </w:r>
          </w:p>
          <w:p w:rsidR="005F5F42" w:rsidRPr="005F5F42" w:rsidRDefault="005F5F42" w:rsidP="005F5F42">
            <w:pPr>
              <w:pStyle w:val="Default"/>
              <w:ind w:left="360"/>
              <w:jc w:val="both"/>
              <w:rPr>
                <w:sz w:val="22"/>
                <w:szCs w:val="22"/>
              </w:rPr>
            </w:pPr>
          </w:p>
          <w:p w:rsidR="001F0525" w:rsidRPr="00944660" w:rsidRDefault="001F0525" w:rsidP="001F0525">
            <w:pPr>
              <w:pStyle w:val="Default"/>
              <w:numPr>
                <w:ilvl w:val="0"/>
                <w:numId w:val="11"/>
              </w:numPr>
              <w:jc w:val="both"/>
              <w:rPr>
                <w:sz w:val="22"/>
                <w:szCs w:val="22"/>
              </w:rPr>
            </w:pPr>
            <w:proofErr w:type="spellStart"/>
            <w:r w:rsidRPr="00944660">
              <w:rPr>
                <w:sz w:val="22"/>
                <w:szCs w:val="22"/>
              </w:rPr>
              <w:t>Справка-декларация</w:t>
            </w:r>
            <w:proofErr w:type="spellEnd"/>
            <w:r w:rsidRPr="00944660">
              <w:rPr>
                <w:sz w:val="22"/>
                <w:szCs w:val="22"/>
              </w:rPr>
              <w:t xml:space="preserve"> </w:t>
            </w:r>
            <w:proofErr w:type="spellStart"/>
            <w:r w:rsidRPr="00944660">
              <w:rPr>
                <w:sz w:val="22"/>
                <w:szCs w:val="22"/>
              </w:rPr>
              <w:t>за</w:t>
            </w:r>
            <w:proofErr w:type="spellEnd"/>
            <w:r w:rsidRPr="00944660">
              <w:rPr>
                <w:sz w:val="22"/>
                <w:szCs w:val="22"/>
              </w:rPr>
              <w:t xml:space="preserve"> </w:t>
            </w:r>
            <w:proofErr w:type="spellStart"/>
            <w:r w:rsidRPr="00944660">
              <w:rPr>
                <w:sz w:val="22"/>
                <w:szCs w:val="22"/>
              </w:rPr>
              <w:t>специфичен</w:t>
            </w:r>
            <w:proofErr w:type="spellEnd"/>
            <w:r w:rsidRPr="00944660">
              <w:rPr>
                <w:sz w:val="22"/>
                <w:szCs w:val="22"/>
              </w:rPr>
              <w:t xml:space="preserve"> </w:t>
            </w:r>
            <w:proofErr w:type="spellStart"/>
            <w:r w:rsidRPr="00944660">
              <w:rPr>
                <w:sz w:val="22"/>
                <w:szCs w:val="22"/>
              </w:rPr>
              <w:t>оборот</w:t>
            </w:r>
            <w:proofErr w:type="spellEnd"/>
            <w:r w:rsidRPr="00944660">
              <w:rPr>
                <w:sz w:val="22"/>
                <w:szCs w:val="22"/>
              </w:rPr>
              <w:t xml:space="preserve">, </w:t>
            </w:r>
            <w:proofErr w:type="spellStart"/>
            <w:r w:rsidRPr="00944660">
              <w:rPr>
                <w:sz w:val="22"/>
                <w:szCs w:val="22"/>
              </w:rPr>
              <w:t>който</w:t>
            </w:r>
            <w:proofErr w:type="spellEnd"/>
            <w:r w:rsidRPr="00944660">
              <w:rPr>
                <w:sz w:val="22"/>
                <w:szCs w:val="22"/>
              </w:rPr>
              <w:t xml:space="preserve"> </w:t>
            </w:r>
            <w:proofErr w:type="spellStart"/>
            <w:r w:rsidRPr="00944660">
              <w:rPr>
                <w:sz w:val="22"/>
                <w:szCs w:val="22"/>
              </w:rPr>
              <w:t>се</w:t>
            </w:r>
            <w:proofErr w:type="spellEnd"/>
            <w:r w:rsidRPr="00944660">
              <w:rPr>
                <w:sz w:val="22"/>
                <w:szCs w:val="22"/>
              </w:rPr>
              <w:t xml:space="preserve"> </w:t>
            </w:r>
            <w:proofErr w:type="spellStart"/>
            <w:r w:rsidRPr="00944660">
              <w:rPr>
                <w:sz w:val="22"/>
                <w:szCs w:val="22"/>
              </w:rPr>
              <w:t>отнася</w:t>
            </w:r>
            <w:proofErr w:type="spellEnd"/>
            <w:r w:rsidRPr="00944660">
              <w:rPr>
                <w:sz w:val="22"/>
                <w:szCs w:val="22"/>
              </w:rPr>
              <w:t xml:space="preserve"> </w:t>
            </w:r>
            <w:proofErr w:type="spellStart"/>
            <w:r w:rsidRPr="00944660">
              <w:rPr>
                <w:sz w:val="22"/>
                <w:szCs w:val="22"/>
              </w:rPr>
              <w:t>до</w:t>
            </w:r>
            <w:proofErr w:type="spellEnd"/>
            <w:r w:rsidRPr="00944660">
              <w:rPr>
                <w:sz w:val="22"/>
                <w:szCs w:val="22"/>
              </w:rPr>
              <w:t xml:space="preserve"> </w:t>
            </w:r>
            <w:proofErr w:type="spellStart"/>
            <w:r w:rsidRPr="00944660">
              <w:rPr>
                <w:sz w:val="22"/>
                <w:szCs w:val="22"/>
              </w:rPr>
              <w:t>предмета</w:t>
            </w:r>
            <w:proofErr w:type="spellEnd"/>
            <w:r w:rsidRPr="00944660">
              <w:rPr>
                <w:sz w:val="22"/>
                <w:szCs w:val="22"/>
              </w:rPr>
              <w:t xml:space="preserve"> </w:t>
            </w:r>
            <w:proofErr w:type="spellStart"/>
            <w:r w:rsidRPr="00944660">
              <w:rPr>
                <w:sz w:val="22"/>
                <w:szCs w:val="22"/>
              </w:rPr>
              <w:t>на</w:t>
            </w:r>
            <w:proofErr w:type="spellEnd"/>
            <w:r w:rsidRPr="00944660">
              <w:rPr>
                <w:sz w:val="22"/>
                <w:szCs w:val="22"/>
              </w:rPr>
              <w:t xml:space="preserve"> </w:t>
            </w:r>
            <w:proofErr w:type="spellStart"/>
            <w:r w:rsidRPr="00944660">
              <w:rPr>
                <w:sz w:val="22"/>
                <w:szCs w:val="22"/>
              </w:rPr>
              <w:t>поръчката</w:t>
            </w:r>
            <w:proofErr w:type="spellEnd"/>
            <w:r w:rsidRPr="00944660">
              <w:rPr>
                <w:sz w:val="22"/>
                <w:szCs w:val="22"/>
              </w:rPr>
              <w:t xml:space="preserve">*, </w:t>
            </w:r>
            <w:proofErr w:type="spellStart"/>
            <w:r w:rsidRPr="00944660">
              <w:rPr>
                <w:sz w:val="22"/>
                <w:szCs w:val="22"/>
              </w:rPr>
              <w:t>за</w:t>
            </w:r>
            <w:proofErr w:type="spellEnd"/>
            <w:r w:rsidRPr="00944660">
              <w:rPr>
                <w:sz w:val="22"/>
                <w:szCs w:val="22"/>
              </w:rPr>
              <w:t xml:space="preserve"> </w:t>
            </w:r>
            <w:proofErr w:type="spellStart"/>
            <w:r w:rsidRPr="00944660">
              <w:rPr>
                <w:sz w:val="22"/>
                <w:szCs w:val="22"/>
              </w:rPr>
              <w:t>последните</w:t>
            </w:r>
            <w:proofErr w:type="spellEnd"/>
            <w:r w:rsidRPr="00944660">
              <w:rPr>
                <w:sz w:val="22"/>
                <w:szCs w:val="22"/>
              </w:rPr>
              <w:t xml:space="preserve"> </w:t>
            </w:r>
            <w:proofErr w:type="spellStart"/>
            <w:r w:rsidRPr="00944660">
              <w:rPr>
                <w:sz w:val="22"/>
                <w:szCs w:val="22"/>
              </w:rPr>
              <w:t>три</w:t>
            </w:r>
            <w:proofErr w:type="spellEnd"/>
            <w:r w:rsidRPr="00944660">
              <w:rPr>
                <w:sz w:val="22"/>
                <w:szCs w:val="22"/>
              </w:rPr>
              <w:t xml:space="preserve"> </w:t>
            </w:r>
            <w:proofErr w:type="spellStart"/>
            <w:r w:rsidRPr="00944660">
              <w:rPr>
                <w:sz w:val="22"/>
                <w:szCs w:val="22"/>
              </w:rPr>
              <w:t>финансово</w:t>
            </w:r>
            <w:proofErr w:type="spellEnd"/>
            <w:r w:rsidRPr="00944660">
              <w:rPr>
                <w:sz w:val="22"/>
                <w:szCs w:val="22"/>
              </w:rPr>
              <w:t xml:space="preserve"> </w:t>
            </w:r>
            <w:proofErr w:type="spellStart"/>
            <w:r w:rsidRPr="00944660">
              <w:rPr>
                <w:sz w:val="22"/>
                <w:szCs w:val="22"/>
              </w:rPr>
              <w:t>приключили</w:t>
            </w:r>
            <w:proofErr w:type="spellEnd"/>
            <w:r w:rsidRPr="00944660">
              <w:rPr>
                <w:sz w:val="22"/>
                <w:szCs w:val="22"/>
              </w:rPr>
              <w:t xml:space="preserve"> </w:t>
            </w:r>
            <w:proofErr w:type="spellStart"/>
            <w:r w:rsidRPr="00944660">
              <w:rPr>
                <w:sz w:val="22"/>
                <w:szCs w:val="22"/>
              </w:rPr>
              <w:t>години</w:t>
            </w:r>
            <w:proofErr w:type="spellEnd"/>
            <w:r w:rsidRPr="00944660">
              <w:rPr>
                <w:sz w:val="22"/>
                <w:szCs w:val="22"/>
              </w:rPr>
              <w:t xml:space="preserve"> в </w:t>
            </w:r>
            <w:proofErr w:type="spellStart"/>
            <w:r w:rsidRPr="00944660">
              <w:rPr>
                <w:sz w:val="22"/>
                <w:szCs w:val="22"/>
              </w:rPr>
              <w:t>зависимост</w:t>
            </w:r>
            <w:proofErr w:type="spellEnd"/>
            <w:r w:rsidRPr="00944660">
              <w:rPr>
                <w:sz w:val="22"/>
                <w:szCs w:val="22"/>
              </w:rPr>
              <w:t xml:space="preserve"> </w:t>
            </w:r>
            <w:proofErr w:type="spellStart"/>
            <w:r w:rsidRPr="00944660">
              <w:rPr>
                <w:sz w:val="22"/>
                <w:szCs w:val="22"/>
              </w:rPr>
              <w:t>от</w:t>
            </w:r>
            <w:proofErr w:type="spellEnd"/>
            <w:r w:rsidRPr="00944660">
              <w:rPr>
                <w:sz w:val="22"/>
                <w:szCs w:val="22"/>
              </w:rPr>
              <w:t xml:space="preserve"> </w:t>
            </w:r>
            <w:proofErr w:type="spellStart"/>
            <w:r w:rsidRPr="00944660">
              <w:rPr>
                <w:sz w:val="22"/>
                <w:szCs w:val="22"/>
              </w:rPr>
              <w:t>датата</w:t>
            </w:r>
            <w:proofErr w:type="spellEnd"/>
            <w:r w:rsidRPr="00944660">
              <w:rPr>
                <w:sz w:val="22"/>
                <w:szCs w:val="22"/>
              </w:rPr>
              <w:t xml:space="preserve">, </w:t>
            </w:r>
            <w:proofErr w:type="spellStart"/>
            <w:r w:rsidRPr="00944660">
              <w:rPr>
                <w:sz w:val="22"/>
                <w:szCs w:val="22"/>
              </w:rPr>
              <w:t>на</w:t>
            </w:r>
            <w:proofErr w:type="spellEnd"/>
            <w:r w:rsidRPr="00944660">
              <w:rPr>
                <w:sz w:val="22"/>
                <w:szCs w:val="22"/>
              </w:rPr>
              <w:t xml:space="preserve"> </w:t>
            </w:r>
            <w:proofErr w:type="spellStart"/>
            <w:r w:rsidRPr="00944660">
              <w:rPr>
                <w:sz w:val="22"/>
                <w:szCs w:val="22"/>
              </w:rPr>
              <w:t>която</w:t>
            </w:r>
            <w:proofErr w:type="spellEnd"/>
            <w:r w:rsidRPr="00944660">
              <w:rPr>
                <w:sz w:val="22"/>
                <w:szCs w:val="22"/>
              </w:rPr>
              <w:t xml:space="preserve"> </w:t>
            </w:r>
            <w:proofErr w:type="spellStart"/>
            <w:r w:rsidRPr="00944660">
              <w:rPr>
                <w:sz w:val="22"/>
                <w:szCs w:val="22"/>
              </w:rPr>
              <w:t>кандидатът</w:t>
            </w:r>
            <w:proofErr w:type="spellEnd"/>
            <w:r w:rsidRPr="00944660">
              <w:rPr>
                <w:sz w:val="22"/>
                <w:szCs w:val="22"/>
              </w:rPr>
              <w:t xml:space="preserve"> е </w:t>
            </w:r>
            <w:proofErr w:type="spellStart"/>
            <w:r w:rsidRPr="00944660">
              <w:rPr>
                <w:sz w:val="22"/>
                <w:szCs w:val="22"/>
              </w:rPr>
              <w:t>учреден</w:t>
            </w:r>
            <w:proofErr w:type="spellEnd"/>
            <w:r w:rsidRPr="00944660">
              <w:rPr>
                <w:sz w:val="22"/>
                <w:szCs w:val="22"/>
              </w:rPr>
              <w:t xml:space="preserve"> </w:t>
            </w:r>
            <w:proofErr w:type="spellStart"/>
            <w:r w:rsidRPr="00944660">
              <w:rPr>
                <w:sz w:val="22"/>
                <w:szCs w:val="22"/>
              </w:rPr>
              <w:t>или</w:t>
            </w:r>
            <w:proofErr w:type="spellEnd"/>
            <w:r w:rsidRPr="00944660">
              <w:rPr>
                <w:sz w:val="22"/>
                <w:szCs w:val="22"/>
              </w:rPr>
              <w:t xml:space="preserve"> е </w:t>
            </w:r>
            <w:proofErr w:type="spellStart"/>
            <w:r w:rsidRPr="00944660">
              <w:rPr>
                <w:sz w:val="22"/>
                <w:szCs w:val="22"/>
              </w:rPr>
              <w:t>започнал</w:t>
            </w:r>
            <w:proofErr w:type="spellEnd"/>
            <w:r w:rsidRPr="00944660">
              <w:rPr>
                <w:sz w:val="22"/>
                <w:szCs w:val="22"/>
              </w:rPr>
              <w:t xml:space="preserve"> </w:t>
            </w:r>
            <w:proofErr w:type="spellStart"/>
            <w:r w:rsidRPr="00944660">
              <w:rPr>
                <w:sz w:val="22"/>
                <w:szCs w:val="22"/>
              </w:rPr>
              <w:t>дейността</w:t>
            </w:r>
            <w:proofErr w:type="spellEnd"/>
            <w:r w:rsidRPr="00944660">
              <w:rPr>
                <w:sz w:val="22"/>
                <w:szCs w:val="22"/>
              </w:rPr>
              <w:t xml:space="preserve"> </w:t>
            </w:r>
            <w:proofErr w:type="spellStart"/>
            <w:r w:rsidRPr="00944660">
              <w:rPr>
                <w:sz w:val="22"/>
                <w:szCs w:val="22"/>
              </w:rPr>
              <w:t>си</w:t>
            </w:r>
            <w:proofErr w:type="spellEnd"/>
            <w:r w:rsidRPr="00944660">
              <w:rPr>
                <w:sz w:val="22"/>
                <w:szCs w:val="22"/>
              </w:rPr>
              <w:t xml:space="preserve"> – </w:t>
            </w:r>
            <w:proofErr w:type="spellStart"/>
            <w:r w:rsidRPr="00944660">
              <w:rPr>
                <w:sz w:val="22"/>
                <w:szCs w:val="22"/>
              </w:rPr>
              <w:t>ори</w:t>
            </w:r>
            <w:r w:rsidR="005A2F0B">
              <w:rPr>
                <w:sz w:val="22"/>
                <w:szCs w:val="22"/>
              </w:rPr>
              <w:t>гинал</w:t>
            </w:r>
            <w:proofErr w:type="spellEnd"/>
            <w:r w:rsidR="005A2F0B">
              <w:rPr>
                <w:sz w:val="22"/>
                <w:szCs w:val="22"/>
              </w:rPr>
              <w:t xml:space="preserve"> (</w:t>
            </w:r>
            <w:proofErr w:type="spellStart"/>
            <w:r w:rsidR="005A2F0B">
              <w:rPr>
                <w:sz w:val="22"/>
                <w:szCs w:val="22"/>
              </w:rPr>
              <w:t>по</w:t>
            </w:r>
            <w:proofErr w:type="spellEnd"/>
            <w:r w:rsidR="005A2F0B">
              <w:rPr>
                <w:sz w:val="22"/>
                <w:szCs w:val="22"/>
              </w:rPr>
              <w:t xml:space="preserve"> </w:t>
            </w:r>
            <w:proofErr w:type="spellStart"/>
            <w:r w:rsidR="005A2F0B">
              <w:rPr>
                <w:sz w:val="22"/>
                <w:szCs w:val="22"/>
              </w:rPr>
              <w:t>образец</w:t>
            </w:r>
            <w:proofErr w:type="spellEnd"/>
            <w:r w:rsidR="005A2F0B">
              <w:rPr>
                <w:sz w:val="22"/>
                <w:szCs w:val="22"/>
              </w:rPr>
              <w:t xml:space="preserve"> </w:t>
            </w:r>
            <w:proofErr w:type="spellStart"/>
            <w:r w:rsidR="005A2F0B">
              <w:rPr>
                <w:sz w:val="22"/>
                <w:szCs w:val="22"/>
              </w:rPr>
              <w:t>на</w:t>
            </w:r>
            <w:proofErr w:type="spellEnd"/>
            <w:r w:rsidR="005A2F0B">
              <w:rPr>
                <w:sz w:val="22"/>
                <w:szCs w:val="22"/>
              </w:rPr>
              <w:t xml:space="preserve"> </w:t>
            </w:r>
            <w:r w:rsidR="005A2F0B">
              <w:rPr>
                <w:sz w:val="22"/>
                <w:szCs w:val="22"/>
                <w:lang w:val="bg-BG"/>
              </w:rPr>
              <w:t>Купувача</w:t>
            </w:r>
            <w:r w:rsidRPr="00944660">
              <w:rPr>
                <w:sz w:val="22"/>
                <w:szCs w:val="22"/>
              </w:rPr>
              <w:t xml:space="preserve">, </w:t>
            </w:r>
            <w:proofErr w:type="spellStart"/>
            <w:r w:rsidRPr="00944660">
              <w:rPr>
                <w:sz w:val="22"/>
                <w:szCs w:val="22"/>
              </w:rPr>
              <w:t>приложение</w:t>
            </w:r>
            <w:proofErr w:type="spellEnd"/>
            <w:r w:rsidRPr="00944660">
              <w:rPr>
                <w:sz w:val="22"/>
                <w:szCs w:val="22"/>
              </w:rPr>
              <w:t xml:space="preserve"> </w:t>
            </w:r>
            <w:proofErr w:type="spellStart"/>
            <w:r w:rsidRPr="00944660">
              <w:rPr>
                <w:sz w:val="22"/>
                <w:szCs w:val="22"/>
              </w:rPr>
              <w:t>към</w:t>
            </w:r>
            <w:proofErr w:type="spellEnd"/>
            <w:r w:rsidRPr="00944660">
              <w:rPr>
                <w:sz w:val="22"/>
                <w:szCs w:val="22"/>
              </w:rPr>
              <w:t xml:space="preserve"> </w:t>
            </w:r>
            <w:proofErr w:type="spellStart"/>
            <w:r w:rsidRPr="00944660">
              <w:rPr>
                <w:sz w:val="22"/>
                <w:szCs w:val="22"/>
              </w:rPr>
              <w:t>тръжната</w:t>
            </w:r>
            <w:proofErr w:type="spellEnd"/>
            <w:r w:rsidRPr="00944660">
              <w:rPr>
                <w:sz w:val="22"/>
                <w:szCs w:val="22"/>
              </w:rPr>
              <w:t xml:space="preserve"> </w:t>
            </w:r>
            <w:proofErr w:type="spellStart"/>
            <w:r w:rsidRPr="00944660">
              <w:rPr>
                <w:sz w:val="22"/>
                <w:szCs w:val="22"/>
              </w:rPr>
              <w:t>документация</w:t>
            </w:r>
            <w:proofErr w:type="spellEnd"/>
            <w:r w:rsidRPr="00944660">
              <w:rPr>
                <w:sz w:val="22"/>
                <w:szCs w:val="22"/>
              </w:rPr>
              <w:t xml:space="preserve">). </w:t>
            </w:r>
          </w:p>
          <w:p w:rsidR="001F0525" w:rsidRPr="00944660" w:rsidRDefault="001F0525" w:rsidP="001F0525">
            <w:pPr>
              <w:pStyle w:val="Default"/>
              <w:ind w:left="360"/>
              <w:jc w:val="both"/>
              <w:rPr>
                <w:sz w:val="22"/>
                <w:szCs w:val="22"/>
              </w:rPr>
            </w:pPr>
          </w:p>
          <w:p w:rsidR="001F0525" w:rsidRDefault="001F0525" w:rsidP="001F0525">
            <w:pPr>
              <w:pStyle w:val="Default"/>
              <w:jc w:val="both"/>
              <w:rPr>
                <w:i/>
                <w:sz w:val="22"/>
                <w:szCs w:val="22"/>
                <w:lang w:val="bg-BG"/>
              </w:rPr>
            </w:pPr>
            <w:r w:rsidRPr="00944660">
              <w:rPr>
                <w:i/>
                <w:sz w:val="22"/>
                <w:szCs w:val="22"/>
              </w:rPr>
              <w:t xml:space="preserve">* </w:t>
            </w:r>
            <w:proofErr w:type="spellStart"/>
            <w:r w:rsidRPr="00944660">
              <w:rPr>
                <w:i/>
                <w:sz w:val="22"/>
                <w:szCs w:val="22"/>
              </w:rPr>
              <w:t>Под</w:t>
            </w:r>
            <w:proofErr w:type="spellEnd"/>
            <w:r w:rsidRPr="00944660">
              <w:rPr>
                <w:i/>
                <w:sz w:val="22"/>
                <w:szCs w:val="22"/>
              </w:rPr>
              <w:t xml:space="preserve"> </w:t>
            </w:r>
            <w:proofErr w:type="spellStart"/>
            <w:r w:rsidRPr="00944660">
              <w:rPr>
                <w:i/>
                <w:sz w:val="22"/>
                <w:szCs w:val="22"/>
              </w:rPr>
              <w:t>специфичен</w:t>
            </w:r>
            <w:proofErr w:type="spellEnd"/>
            <w:r w:rsidRPr="00944660">
              <w:rPr>
                <w:i/>
                <w:sz w:val="22"/>
                <w:szCs w:val="22"/>
              </w:rPr>
              <w:t xml:space="preserve"> </w:t>
            </w:r>
            <w:proofErr w:type="spellStart"/>
            <w:r w:rsidRPr="00944660">
              <w:rPr>
                <w:i/>
                <w:sz w:val="22"/>
                <w:szCs w:val="22"/>
              </w:rPr>
              <w:t>оборот</w:t>
            </w:r>
            <w:proofErr w:type="spellEnd"/>
            <w:r w:rsidRPr="00944660">
              <w:rPr>
                <w:i/>
                <w:sz w:val="22"/>
                <w:szCs w:val="22"/>
              </w:rPr>
              <w:t xml:space="preserve">, </w:t>
            </w:r>
            <w:proofErr w:type="spellStart"/>
            <w:r w:rsidRPr="00944660">
              <w:rPr>
                <w:i/>
                <w:sz w:val="22"/>
                <w:szCs w:val="22"/>
              </w:rPr>
              <w:t>който</w:t>
            </w:r>
            <w:proofErr w:type="spellEnd"/>
            <w:r w:rsidRPr="00944660">
              <w:rPr>
                <w:i/>
                <w:sz w:val="22"/>
                <w:szCs w:val="22"/>
              </w:rPr>
              <w:t xml:space="preserve"> </w:t>
            </w:r>
            <w:proofErr w:type="spellStart"/>
            <w:r w:rsidRPr="00944660">
              <w:rPr>
                <w:i/>
                <w:sz w:val="22"/>
                <w:szCs w:val="22"/>
              </w:rPr>
              <w:t>се</w:t>
            </w:r>
            <w:proofErr w:type="spellEnd"/>
            <w:r w:rsidRPr="00944660">
              <w:rPr>
                <w:i/>
                <w:sz w:val="22"/>
                <w:szCs w:val="22"/>
              </w:rPr>
              <w:t xml:space="preserve"> </w:t>
            </w:r>
            <w:proofErr w:type="spellStart"/>
            <w:r w:rsidRPr="00944660">
              <w:rPr>
                <w:i/>
                <w:sz w:val="22"/>
                <w:szCs w:val="22"/>
              </w:rPr>
              <w:t>отнася</w:t>
            </w:r>
            <w:proofErr w:type="spellEnd"/>
            <w:r w:rsidRPr="00944660">
              <w:rPr>
                <w:i/>
                <w:sz w:val="22"/>
                <w:szCs w:val="22"/>
              </w:rPr>
              <w:t xml:space="preserve"> </w:t>
            </w:r>
            <w:proofErr w:type="spellStart"/>
            <w:r w:rsidRPr="00944660">
              <w:rPr>
                <w:i/>
                <w:sz w:val="22"/>
                <w:szCs w:val="22"/>
              </w:rPr>
              <w:t>до</w:t>
            </w:r>
            <w:proofErr w:type="spellEnd"/>
            <w:r w:rsidRPr="00944660">
              <w:rPr>
                <w:i/>
                <w:sz w:val="22"/>
                <w:szCs w:val="22"/>
              </w:rPr>
              <w:t xml:space="preserve"> </w:t>
            </w:r>
            <w:proofErr w:type="spellStart"/>
            <w:r w:rsidRPr="00944660">
              <w:rPr>
                <w:i/>
                <w:sz w:val="22"/>
                <w:szCs w:val="22"/>
              </w:rPr>
              <w:t>предмета</w:t>
            </w:r>
            <w:proofErr w:type="spellEnd"/>
            <w:r w:rsidRPr="00944660">
              <w:rPr>
                <w:i/>
                <w:sz w:val="22"/>
                <w:szCs w:val="22"/>
              </w:rPr>
              <w:t xml:space="preserve"> </w:t>
            </w:r>
            <w:proofErr w:type="spellStart"/>
            <w:r w:rsidRPr="00944660">
              <w:rPr>
                <w:i/>
                <w:sz w:val="22"/>
                <w:szCs w:val="22"/>
              </w:rPr>
              <w:t>на</w:t>
            </w:r>
            <w:proofErr w:type="spellEnd"/>
            <w:r w:rsidRPr="00944660">
              <w:rPr>
                <w:i/>
                <w:sz w:val="22"/>
                <w:szCs w:val="22"/>
              </w:rPr>
              <w:t xml:space="preserve"> </w:t>
            </w:r>
            <w:proofErr w:type="spellStart"/>
            <w:r w:rsidRPr="00944660">
              <w:rPr>
                <w:i/>
                <w:sz w:val="22"/>
                <w:szCs w:val="22"/>
              </w:rPr>
              <w:t>поръчката</w:t>
            </w:r>
            <w:proofErr w:type="spellEnd"/>
            <w:r w:rsidRPr="00944660">
              <w:rPr>
                <w:i/>
                <w:sz w:val="22"/>
                <w:szCs w:val="22"/>
              </w:rPr>
              <w:t xml:space="preserve">, </w:t>
            </w:r>
            <w:proofErr w:type="spellStart"/>
            <w:r w:rsidRPr="00944660">
              <w:rPr>
                <w:i/>
                <w:sz w:val="22"/>
                <w:szCs w:val="22"/>
              </w:rPr>
              <w:t>следва</w:t>
            </w:r>
            <w:proofErr w:type="spellEnd"/>
            <w:r w:rsidRPr="00944660">
              <w:rPr>
                <w:i/>
                <w:sz w:val="22"/>
                <w:szCs w:val="22"/>
              </w:rPr>
              <w:t xml:space="preserve"> </w:t>
            </w:r>
            <w:proofErr w:type="spellStart"/>
            <w:r w:rsidRPr="00944660">
              <w:rPr>
                <w:i/>
                <w:sz w:val="22"/>
                <w:szCs w:val="22"/>
              </w:rPr>
              <w:t>да</w:t>
            </w:r>
            <w:proofErr w:type="spellEnd"/>
            <w:r w:rsidRPr="00944660">
              <w:rPr>
                <w:i/>
                <w:sz w:val="22"/>
                <w:szCs w:val="22"/>
              </w:rPr>
              <w:t xml:space="preserve"> </w:t>
            </w:r>
            <w:proofErr w:type="spellStart"/>
            <w:r w:rsidRPr="00944660">
              <w:rPr>
                <w:i/>
                <w:sz w:val="22"/>
                <w:szCs w:val="22"/>
              </w:rPr>
              <w:t>се</w:t>
            </w:r>
            <w:proofErr w:type="spellEnd"/>
            <w:r w:rsidRPr="00944660">
              <w:rPr>
                <w:i/>
                <w:sz w:val="22"/>
                <w:szCs w:val="22"/>
              </w:rPr>
              <w:t xml:space="preserve"> </w:t>
            </w:r>
            <w:proofErr w:type="spellStart"/>
            <w:r w:rsidRPr="00944660">
              <w:rPr>
                <w:i/>
                <w:sz w:val="22"/>
                <w:szCs w:val="22"/>
              </w:rPr>
              <w:t>разбира</w:t>
            </w:r>
            <w:proofErr w:type="spellEnd"/>
            <w:r w:rsidRPr="00944660">
              <w:rPr>
                <w:i/>
                <w:sz w:val="22"/>
                <w:szCs w:val="22"/>
              </w:rPr>
              <w:t xml:space="preserve"> </w:t>
            </w:r>
            <w:proofErr w:type="spellStart"/>
            <w:r w:rsidRPr="00944660">
              <w:rPr>
                <w:i/>
                <w:sz w:val="22"/>
                <w:szCs w:val="22"/>
              </w:rPr>
              <w:t>оборота</w:t>
            </w:r>
            <w:proofErr w:type="spellEnd"/>
            <w:r w:rsidRPr="00944660">
              <w:rPr>
                <w:i/>
                <w:sz w:val="22"/>
                <w:szCs w:val="22"/>
              </w:rPr>
              <w:t xml:space="preserve"> </w:t>
            </w:r>
            <w:proofErr w:type="spellStart"/>
            <w:r w:rsidRPr="00944660">
              <w:rPr>
                <w:i/>
                <w:sz w:val="22"/>
                <w:szCs w:val="22"/>
              </w:rPr>
              <w:t>от</w:t>
            </w:r>
            <w:proofErr w:type="spellEnd"/>
            <w:r w:rsidRPr="00944660">
              <w:rPr>
                <w:i/>
                <w:sz w:val="22"/>
                <w:szCs w:val="22"/>
              </w:rPr>
              <w:t xml:space="preserve"> </w:t>
            </w:r>
            <w:proofErr w:type="spellStart"/>
            <w:r w:rsidRPr="00944660">
              <w:rPr>
                <w:i/>
                <w:sz w:val="22"/>
                <w:szCs w:val="22"/>
              </w:rPr>
              <w:t>изпълнени</w:t>
            </w:r>
            <w:proofErr w:type="spellEnd"/>
            <w:r w:rsidRPr="00944660">
              <w:rPr>
                <w:i/>
                <w:sz w:val="22"/>
                <w:szCs w:val="22"/>
              </w:rPr>
              <w:t xml:space="preserve"> </w:t>
            </w:r>
            <w:proofErr w:type="spellStart"/>
            <w:r w:rsidRPr="00944660">
              <w:rPr>
                <w:i/>
                <w:sz w:val="22"/>
                <w:szCs w:val="22"/>
              </w:rPr>
              <w:t>договори</w:t>
            </w:r>
            <w:proofErr w:type="spellEnd"/>
            <w:r w:rsidRPr="00944660">
              <w:rPr>
                <w:i/>
                <w:sz w:val="22"/>
                <w:szCs w:val="22"/>
              </w:rPr>
              <w:t xml:space="preserve"> </w:t>
            </w:r>
            <w:proofErr w:type="spellStart"/>
            <w:r w:rsidRPr="00944660">
              <w:rPr>
                <w:i/>
                <w:sz w:val="22"/>
                <w:szCs w:val="22"/>
              </w:rPr>
              <w:t>за</w:t>
            </w:r>
            <w:proofErr w:type="spellEnd"/>
            <w:r w:rsidRPr="00944660">
              <w:rPr>
                <w:i/>
                <w:sz w:val="22"/>
                <w:szCs w:val="22"/>
                <w:lang w:val="bg-BG"/>
              </w:rPr>
              <w:t>:</w:t>
            </w:r>
          </w:p>
          <w:p w:rsidR="001F0525" w:rsidRPr="00F75AB8" w:rsidRDefault="001F0525" w:rsidP="001F0525">
            <w:pPr>
              <w:pStyle w:val="Default"/>
              <w:jc w:val="both"/>
              <w:rPr>
                <w:i/>
                <w:sz w:val="22"/>
                <w:szCs w:val="22"/>
                <w:lang w:val="bg-BG"/>
              </w:rPr>
            </w:pPr>
            <w:r w:rsidRPr="00F75AB8">
              <w:rPr>
                <w:i/>
                <w:sz w:val="22"/>
                <w:szCs w:val="22"/>
                <w:lang w:val="bg-BG"/>
              </w:rPr>
              <w:t xml:space="preserve">– </w:t>
            </w:r>
            <w:r w:rsidR="00A90132" w:rsidRPr="00A90132">
              <w:rPr>
                <w:i/>
                <w:sz w:val="22"/>
                <w:szCs w:val="22"/>
                <w:lang w:val="bg-BG"/>
              </w:rPr>
              <w:t>Доставка, монтаж и въвеждане в експлоатация на специализирано производствено оборудване в сферата на  козметичнат</w:t>
            </w:r>
            <w:r w:rsidR="00566070">
              <w:rPr>
                <w:i/>
                <w:sz w:val="22"/>
                <w:szCs w:val="22"/>
                <w:lang w:val="bg-BG"/>
              </w:rPr>
              <w:t xml:space="preserve">а или фармацевтичната или </w:t>
            </w:r>
            <w:r w:rsidR="00A90132" w:rsidRPr="00A90132">
              <w:rPr>
                <w:i/>
                <w:sz w:val="22"/>
                <w:szCs w:val="22"/>
                <w:lang w:val="bg-BG"/>
              </w:rPr>
              <w:t>хранително-вкусовата промишленост</w:t>
            </w:r>
            <w:r w:rsidRPr="00F75AB8">
              <w:t xml:space="preserve"> </w:t>
            </w:r>
            <w:r w:rsidRPr="00F75AB8">
              <w:rPr>
                <w:i/>
                <w:sz w:val="22"/>
                <w:szCs w:val="22"/>
                <w:lang w:val="bg-BG"/>
              </w:rPr>
              <w:t>или еквивалентен;</w:t>
            </w:r>
          </w:p>
          <w:p w:rsidR="002A730C" w:rsidRPr="002A730C" w:rsidRDefault="002A730C" w:rsidP="00B91747">
            <w:pPr>
              <w:autoSpaceDE w:val="0"/>
              <w:jc w:val="both"/>
              <w:rPr>
                <w:rFonts w:ascii="Times New Roman" w:hAnsi="Times New Roman"/>
                <w:b/>
                <w:bCs/>
                <w:szCs w:val="24"/>
              </w:rPr>
            </w:pPr>
          </w:p>
          <w:p w:rsidR="001F0525" w:rsidRPr="00AD170C" w:rsidRDefault="001F0525" w:rsidP="001F0525">
            <w:pPr>
              <w:pStyle w:val="Default"/>
              <w:numPr>
                <w:ilvl w:val="0"/>
                <w:numId w:val="11"/>
              </w:numPr>
              <w:jc w:val="both"/>
              <w:rPr>
                <w:sz w:val="22"/>
                <w:szCs w:val="22"/>
              </w:rPr>
            </w:pPr>
            <w:proofErr w:type="spellStart"/>
            <w:r w:rsidRPr="00AD170C">
              <w:rPr>
                <w:sz w:val="22"/>
                <w:szCs w:val="22"/>
              </w:rPr>
              <w:t>Отчет</w:t>
            </w:r>
            <w:proofErr w:type="spellEnd"/>
            <w:r w:rsidRPr="00AD170C">
              <w:rPr>
                <w:sz w:val="22"/>
                <w:szCs w:val="22"/>
              </w:rPr>
              <w:t xml:space="preserve"> </w:t>
            </w:r>
            <w:proofErr w:type="spellStart"/>
            <w:r w:rsidRPr="00AD170C">
              <w:rPr>
                <w:sz w:val="22"/>
                <w:szCs w:val="22"/>
              </w:rPr>
              <w:t>за</w:t>
            </w:r>
            <w:proofErr w:type="spellEnd"/>
            <w:r w:rsidRPr="00AD170C">
              <w:rPr>
                <w:sz w:val="22"/>
                <w:szCs w:val="22"/>
              </w:rPr>
              <w:t xml:space="preserve"> </w:t>
            </w:r>
            <w:proofErr w:type="spellStart"/>
            <w:r w:rsidRPr="00AD170C">
              <w:rPr>
                <w:sz w:val="22"/>
                <w:szCs w:val="22"/>
              </w:rPr>
              <w:t>приходи</w:t>
            </w:r>
            <w:proofErr w:type="spellEnd"/>
            <w:r w:rsidRPr="00AD170C">
              <w:rPr>
                <w:sz w:val="22"/>
                <w:szCs w:val="22"/>
              </w:rPr>
              <w:t xml:space="preserve"> и </w:t>
            </w:r>
            <w:proofErr w:type="spellStart"/>
            <w:r w:rsidRPr="00AD170C">
              <w:rPr>
                <w:sz w:val="22"/>
                <w:szCs w:val="22"/>
              </w:rPr>
              <w:t>разходи</w:t>
            </w:r>
            <w:proofErr w:type="spellEnd"/>
            <w:r w:rsidRPr="00AD170C">
              <w:rPr>
                <w:sz w:val="22"/>
                <w:szCs w:val="22"/>
              </w:rPr>
              <w:t xml:space="preserve"> </w:t>
            </w:r>
            <w:proofErr w:type="spellStart"/>
            <w:r w:rsidRPr="00AD170C">
              <w:rPr>
                <w:sz w:val="22"/>
                <w:szCs w:val="22"/>
              </w:rPr>
              <w:t>за</w:t>
            </w:r>
            <w:proofErr w:type="spellEnd"/>
            <w:r w:rsidRPr="00AD170C">
              <w:rPr>
                <w:sz w:val="22"/>
                <w:szCs w:val="22"/>
              </w:rPr>
              <w:t xml:space="preserve"> </w:t>
            </w:r>
            <w:proofErr w:type="spellStart"/>
            <w:r w:rsidRPr="00AD170C">
              <w:rPr>
                <w:sz w:val="22"/>
                <w:szCs w:val="22"/>
              </w:rPr>
              <w:t>всяка</w:t>
            </w:r>
            <w:proofErr w:type="spellEnd"/>
            <w:r w:rsidRPr="00AD170C">
              <w:rPr>
                <w:sz w:val="22"/>
                <w:szCs w:val="22"/>
              </w:rPr>
              <w:t xml:space="preserve"> </w:t>
            </w:r>
            <w:proofErr w:type="spellStart"/>
            <w:r w:rsidRPr="00AD170C">
              <w:rPr>
                <w:sz w:val="22"/>
                <w:szCs w:val="22"/>
              </w:rPr>
              <w:t>от</w:t>
            </w:r>
            <w:proofErr w:type="spellEnd"/>
            <w:r w:rsidRPr="00AD170C">
              <w:rPr>
                <w:sz w:val="22"/>
                <w:szCs w:val="22"/>
              </w:rPr>
              <w:t xml:space="preserve"> </w:t>
            </w:r>
            <w:proofErr w:type="spellStart"/>
            <w:r w:rsidRPr="00AD170C">
              <w:rPr>
                <w:sz w:val="22"/>
                <w:szCs w:val="22"/>
              </w:rPr>
              <w:t>последните</w:t>
            </w:r>
            <w:proofErr w:type="spellEnd"/>
            <w:r w:rsidRPr="00AD170C">
              <w:rPr>
                <w:sz w:val="22"/>
                <w:szCs w:val="22"/>
              </w:rPr>
              <w:t xml:space="preserve"> 3 </w:t>
            </w:r>
            <w:proofErr w:type="spellStart"/>
            <w:r w:rsidRPr="00AD170C">
              <w:rPr>
                <w:sz w:val="22"/>
                <w:szCs w:val="22"/>
              </w:rPr>
              <w:t>приключили</w:t>
            </w:r>
            <w:proofErr w:type="spellEnd"/>
            <w:r w:rsidRPr="00AD170C">
              <w:rPr>
                <w:sz w:val="22"/>
                <w:szCs w:val="22"/>
              </w:rPr>
              <w:t xml:space="preserve"> </w:t>
            </w:r>
            <w:proofErr w:type="spellStart"/>
            <w:r w:rsidRPr="00AD170C">
              <w:rPr>
                <w:sz w:val="22"/>
                <w:szCs w:val="22"/>
              </w:rPr>
              <w:t>финансови</w:t>
            </w:r>
            <w:proofErr w:type="spellEnd"/>
            <w:r w:rsidRPr="00AD170C">
              <w:rPr>
                <w:sz w:val="22"/>
                <w:szCs w:val="22"/>
              </w:rPr>
              <w:t xml:space="preserve"> </w:t>
            </w:r>
            <w:proofErr w:type="spellStart"/>
            <w:r w:rsidRPr="00AD170C">
              <w:rPr>
                <w:sz w:val="22"/>
                <w:szCs w:val="22"/>
              </w:rPr>
              <w:t>години</w:t>
            </w:r>
            <w:proofErr w:type="spellEnd"/>
            <w:r w:rsidRPr="00AD170C">
              <w:rPr>
                <w:sz w:val="22"/>
                <w:szCs w:val="22"/>
                <w:lang w:val="bg-BG"/>
              </w:rPr>
              <w:t xml:space="preserve"> (в случай, че не са оповестени в Търговския регистър към Агенция по вписванията)</w:t>
            </w:r>
            <w:r w:rsidRPr="00AD170C">
              <w:rPr>
                <w:sz w:val="22"/>
                <w:szCs w:val="22"/>
              </w:rPr>
              <w:t xml:space="preserve">, в </w:t>
            </w:r>
            <w:proofErr w:type="spellStart"/>
            <w:r w:rsidRPr="00AD170C">
              <w:rPr>
                <w:sz w:val="22"/>
                <w:szCs w:val="22"/>
              </w:rPr>
              <w:t>зависимост</w:t>
            </w:r>
            <w:proofErr w:type="spellEnd"/>
            <w:r w:rsidRPr="00AD170C">
              <w:rPr>
                <w:sz w:val="22"/>
                <w:szCs w:val="22"/>
              </w:rPr>
              <w:t xml:space="preserve"> </w:t>
            </w:r>
            <w:proofErr w:type="spellStart"/>
            <w:r w:rsidRPr="00AD170C">
              <w:rPr>
                <w:sz w:val="22"/>
                <w:szCs w:val="22"/>
              </w:rPr>
              <w:t>от</w:t>
            </w:r>
            <w:proofErr w:type="spellEnd"/>
            <w:r w:rsidRPr="00AD170C">
              <w:rPr>
                <w:sz w:val="22"/>
                <w:szCs w:val="22"/>
              </w:rPr>
              <w:t xml:space="preserve"> </w:t>
            </w:r>
            <w:proofErr w:type="spellStart"/>
            <w:r w:rsidRPr="00AD170C">
              <w:rPr>
                <w:sz w:val="22"/>
                <w:szCs w:val="22"/>
              </w:rPr>
              <w:t>датата</w:t>
            </w:r>
            <w:proofErr w:type="spellEnd"/>
            <w:r w:rsidRPr="00AD170C">
              <w:rPr>
                <w:sz w:val="22"/>
                <w:szCs w:val="22"/>
              </w:rPr>
              <w:t xml:space="preserve">, </w:t>
            </w:r>
            <w:proofErr w:type="spellStart"/>
            <w:r w:rsidRPr="00AD170C">
              <w:rPr>
                <w:sz w:val="22"/>
                <w:szCs w:val="22"/>
              </w:rPr>
              <w:t>на</w:t>
            </w:r>
            <w:proofErr w:type="spellEnd"/>
            <w:r w:rsidRPr="00AD170C">
              <w:rPr>
                <w:sz w:val="22"/>
                <w:szCs w:val="22"/>
              </w:rPr>
              <w:t xml:space="preserve"> </w:t>
            </w:r>
            <w:proofErr w:type="spellStart"/>
            <w:r w:rsidRPr="00AD170C">
              <w:rPr>
                <w:sz w:val="22"/>
                <w:szCs w:val="22"/>
              </w:rPr>
              <w:t>която</w:t>
            </w:r>
            <w:proofErr w:type="spellEnd"/>
            <w:r w:rsidRPr="00AD170C">
              <w:rPr>
                <w:sz w:val="22"/>
                <w:szCs w:val="22"/>
              </w:rPr>
              <w:t xml:space="preserve"> </w:t>
            </w:r>
            <w:proofErr w:type="spellStart"/>
            <w:r w:rsidRPr="00AD170C">
              <w:rPr>
                <w:sz w:val="22"/>
                <w:szCs w:val="22"/>
              </w:rPr>
              <w:t>кандидатът</w:t>
            </w:r>
            <w:proofErr w:type="spellEnd"/>
            <w:r w:rsidRPr="00AD170C">
              <w:rPr>
                <w:sz w:val="22"/>
                <w:szCs w:val="22"/>
              </w:rPr>
              <w:t xml:space="preserve"> е </w:t>
            </w:r>
            <w:proofErr w:type="spellStart"/>
            <w:r w:rsidRPr="00AD170C">
              <w:rPr>
                <w:sz w:val="22"/>
                <w:szCs w:val="22"/>
              </w:rPr>
              <w:t>учреден</w:t>
            </w:r>
            <w:proofErr w:type="spellEnd"/>
            <w:r w:rsidRPr="00AD170C">
              <w:rPr>
                <w:sz w:val="22"/>
                <w:szCs w:val="22"/>
              </w:rPr>
              <w:t xml:space="preserve"> </w:t>
            </w:r>
            <w:proofErr w:type="spellStart"/>
            <w:r w:rsidRPr="00AD170C">
              <w:rPr>
                <w:sz w:val="22"/>
                <w:szCs w:val="22"/>
              </w:rPr>
              <w:t>или</w:t>
            </w:r>
            <w:proofErr w:type="spellEnd"/>
            <w:r w:rsidRPr="00AD170C">
              <w:rPr>
                <w:sz w:val="22"/>
                <w:szCs w:val="22"/>
              </w:rPr>
              <w:t xml:space="preserve"> е </w:t>
            </w:r>
            <w:proofErr w:type="spellStart"/>
            <w:r w:rsidRPr="00AD170C">
              <w:rPr>
                <w:sz w:val="22"/>
                <w:szCs w:val="22"/>
              </w:rPr>
              <w:t>започнал</w:t>
            </w:r>
            <w:proofErr w:type="spellEnd"/>
            <w:r w:rsidRPr="00AD170C">
              <w:rPr>
                <w:sz w:val="22"/>
                <w:szCs w:val="22"/>
              </w:rPr>
              <w:t xml:space="preserve"> </w:t>
            </w:r>
            <w:proofErr w:type="spellStart"/>
            <w:r w:rsidRPr="00AD170C">
              <w:rPr>
                <w:sz w:val="22"/>
                <w:szCs w:val="22"/>
              </w:rPr>
              <w:t>дейността</w:t>
            </w:r>
            <w:proofErr w:type="spellEnd"/>
            <w:r w:rsidRPr="00AD170C">
              <w:rPr>
                <w:sz w:val="22"/>
                <w:szCs w:val="22"/>
              </w:rPr>
              <w:t xml:space="preserve"> </w:t>
            </w:r>
            <w:proofErr w:type="spellStart"/>
            <w:r w:rsidRPr="00AD170C">
              <w:rPr>
                <w:sz w:val="22"/>
                <w:szCs w:val="22"/>
              </w:rPr>
              <w:t>си</w:t>
            </w:r>
            <w:proofErr w:type="spellEnd"/>
            <w:r w:rsidRPr="00AD170C">
              <w:rPr>
                <w:sz w:val="22"/>
                <w:szCs w:val="22"/>
              </w:rPr>
              <w:t xml:space="preserve"> – </w:t>
            </w:r>
            <w:proofErr w:type="spellStart"/>
            <w:r w:rsidRPr="00AD170C">
              <w:rPr>
                <w:sz w:val="22"/>
                <w:szCs w:val="22"/>
              </w:rPr>
              <w:t>копия</w:t>
            </w:r>
            <w:proofErr w:type="spellEnd"/>
            <w:r w:rsidRPr="00AD170C">
              <w:rPr>
                <w:sz w:val="22"/>
                <w:szCs w:val="22"/>
              </w:rPr>
              <w:t xml:space="preserve">, </w:t>
            </w:r>
            <w:proofErr w:type="spellStart"/>
            <w:r w:rsidRPr="00AD170C">
              <w:rPr>
                <w:sz w:val="22"/>
                <w:szCs w:val="22"/>
              </w:rPr>
              <w:t>заверени</w:t>
            </w:r>
            <w:proofErr w:type="spellEnd"/>
            <w:r w:rsidRPr="00AD170C">
              <w:rPr>
                <w:sz w:val="22"/>
                <w:szCs w:val="22"/>
              </w:rPr>
              <w:t xml:space="preserve"> </w:t>
            </w:r>
            <w:proofErr w:type="spellStart"/>
            <w:r w:rsidRPr="00AD170C">
              <w:rPr>
                <w:sz w:val="22"/>
                <w:szCs w:val="22"/>
              </w:rPr>
              <w:t>от</w:t>
            </w:r>
            <w:proofErr w:type="spellEnd"/>
            <w:r w:rsidRPr="00AD170C">
              <w:rPr>
                <w:sz w:val="22"/>
                <w:szCs w:val="22"/>
              </w:rPr>
              <w:t xml:space="preserve"> </w:t>
            </w:r>
            <w:proofErr w:type="spellStart"/>
            <w:r w:rsidRPr="00AD170C">
              <w:rPr>
                <w:sz w:val="22"/>
                <w:szCs w:val="22"/>
              </w:rPr>
              <w:t>кандидата</w:t>
            </w:r>
            <w:proofErr w:type="spellEnd"/>
            <w:r w:rsidRPr="00AD170C">
              <w:rPr>
                <w:sz w:val="22"/>
                <w:szCs w:val="22"/>
              </w:rPr>
              <w:t xml:space="preserve">. </w:t>
            </w:r>
          </w:p>
          <w:p w:rsidR="001F0525" w:rsidRPr="00AD170C" w:rsidRDefault="001F0525" w:rsidP="001F0525">
            <w:pPr>
              <w:autoSpaceDE w:val="0"/>
              <w:ind w:left="720"/>
              <w:jc w:val="both"/>
              <w:rPr>
                <w:rFonts w:ascii="Times New Roman" w:hAnsi="Times New Roman"/>
                <w:bCs/>
                <w:sz w:val="22"/>
                <w:szCs w:val="22"/>
              </w:rPr>
            </w:pPr>
          </w:p>
          <w:p w:rsidR="002A730C" w:rsidRPr="002A730C" w:rsidRDefault="001F0525" w:rsidP="00A90132">
            <w:pPr>
              <w:autoSpaceDE w:val="0"/>
              <w:jc w:val="both"/>
              <w:rPr>
                <w:rFonts w:ascii="Times New Roman" w:hAnsi="Times New Roman"/>
                <w:b/>
                <w:bCs/>
                <w:szCs w:val="24"/>
              </w:rPr>
            </w:pPr>
            <w:r w:rsidRPr="00AD170C">
              <w:rPr>
                <w:rFonts w:ascii="Times New Roman" w:hAnsi="Times New Roman"/>
                <w:i/>
                <w:sz w:val="22"/>
                <w:szCs w:val="22"/>
                <w:shd w:val="clear" w:color="auto" w:fill="FFFFFF"/>
              </w:rPr>
              <w:t xml:space="preserve">В случай че кандидатът е физическо лице, същият представя годишна данъчна декларация за физически лица за </w:t>
            </w:r>
            <w:r w:rsidRPr="00AD170C">
              <w:rPr>
                <w:rFonts w:ascii="Times New Roman" w:hAnsi="Times New Roman"/>
                <w:i/>
                <w:sz w:val="22"/>
                <w:szCs w:val="22"/>
                <w:shd w:val="clear" w:color="auto" w:fill="FFFFFF"/>
              </w:rPr>
              <w:lastRenderedPageBreak/>
              <w:t xml:space="preserve">последните 3 приключили финансови години – копие, </w:t>
            </w:r>
            <w:proofErr w:type="spellStart"/>
            <w:r w:rsidRPr="00AD170C">
              <w:rPr>
                <w:rFonts w:ascii="Times New Roman" w:hAnsi="Times New Roman"/>
                <w:i/>
                <w:sz w:val="22"/>
                <w:szCs w:val="22"/>
                <w:shd w:val="clear" w:color="auto" w:fill="FFFFFF"/>
              </w:rPr>
              <w:t>заверенo</w:t>
            </w:r>
            <w:proofErr w:type="spellEnd"/>
            <w:r w:rsidRPr="00AD170C">
              <w:rPr>
                <w:rFonts w:ascii="Times New Roman" w:hAnsi="Times New Roman"/>
                <w:i/>
                <w:sz w:val="22"/>
                <w:szCs w:val="22"/>
                <w:shd w:val="clear" w:color="auto" w:fill="FFFFFF"/>
              </w:rPr>
              <w:t xml:space="preserve"> от кандидата</w:t>
            </w:r>
            <w:r w:rsidR="00A90132">
              <w:rPr>
                <w:rFonts w:ascii="Times New Roman" w:hAnsi="Times New Roman"/>
                <w:b/>
                <w:bCs/>
                <w:szCs w:val="24"/>
              </w:rPr>
              <w:t>.</w:t>
            </w:r>
          </w:p>
        </w:tc>
        <w:tc>
          <w:tcPr>
            <w:tcW w:w="4510"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lastRenderedPageBreak/>
              <w:t xml:space="preserve">Минимални изисквания </w:t>
            </w:r>
            <w:r w:rsidRPr="002A730C">
              <w:rPr>
                <w:rFonts w:ascii="Times New Roman" w:hAnsi="Times New Roman"/>
                <w:i/>
                <w:szCs w:val="24"/>
              </w:rPr>
              <w:t>(</w:t>
            </w:r>
            <w:r w:rsidRPr="002A730C">
              <w:rPr>
                <w:rFonts w:ascii="Times New Roman" w:hAnsi="Times New Roman"/>
                <w:i/>
                <w:iCs/>
                <w:szCs w:val="24"/>
              </w:rPr>
              <w:t>когато е приложимо</w:t>
            </w:r>
            <w:r w:rsidRPr="002A730C">
              <w:rPr>
                <w:rFonts w:ascii="Times New Roman" w:hAnsi="Times New Roman"/>
                <w:i/>
                <w:szCs w:val="24"/>
              </w:rPr>
              <w:t>)</w:t>
            </w:r>
            <w:r w:rsidRPr="002A730C">
              <w:rPr>
                <w:rFonts w:ascii="Times New Roman" w:hAnsi="Times New Roman"/>
                <w:szCs w:val="24"/>
              </w:rPr>
              <w:t>:</w:t>
            </w:r>
          </w:p>
          <w:p w:rsidR="000163C7" w:rsidRDefault="000163C7" w:rsidP="000163C7">
            <w:pPr>
              <w:pStyle w:val="Default"/>
              <w:jc w:val="both"/>
              <w:rPr>
                <w:sz w:val="22"/>
                <w:szCs w:val="22"/>
                <w:lang w:val="bg-BG"/>
              </w:rPr>
            </w:pPr>
            <w:r>
              <w:rPr>
                <w:sz w:val="22"/>
                <w:szCs w:val="22"/>
                <w:lang w:val="bg-BG"/>
              </w:rPr>
              <w:t xml:space="preserve">1. </w:t>
            </w:r>
            <w:proofErr w:type="spellStart"/>
            <w:r w:rsidRPr="0015087D">
              <w:rPr>
                <w:sz w:val="22"/>
                <w:szCs w:val="22"/>
              </w:rPr>
              <w:t>Кандидатът</w:t>
            </w:r>
            <w:proofErr w:type="spellEnd"/>
            <w:r w:rsidRPr="0015087D">
              <w:rPr>
                <w:sz w:val="22"/>
                <w:szCs w:val="22"/>
              </w:rPr>
              <w:t xml:space="preserve"> </w:t>
            </w:r>
            <w:proofErr w:type="spellStart"/>
            <w:r w:rsidRPr="0015087D">
              <w:rPr>
                <w:sz w:val="22"/>
                <w:szCs w:val="22"/>
              </w:rPr>
              <w:t>следва</w:t>
            </w:r>
            <w:proofErr w:type="spellEnd"/>
            <w:r w:rsidRPr="0015087D">
              <w:rPr>
                <w:sz w:val="22"/>
                <w:szCs w:val="22"/>
              </w:rPr>
              <w:t xml:space="preserve"> </w:t>
            </w:r>
            <w:proofErr w:type="spellStart"/>
            <w:r w:rsidRPr="0015087D">
              <w:rPr>
                <w:sz w:val="22"/>
                <w:szCs w:val="22"/>
              </w:rPr>
              <w:t>да</w:t>
            </w:r>
            <w:proofErr w:type="spellEnd"/>
            <w:r w:rsidRPr="0015087D">
              <w:rPr>
                <w:sz w:val="22"/>
                <w:szCs w:val="22"/>
              </w:rPr>
              <w:t xml:space="preserve"> е </w:t>
            </w:r>
            <w:proofErr w:type="spellStart"/>
            <w:r w:rsidRPr="0015087D">
              <w:rPr>
                <w:sz w:val="22"/>
                <w:szCs w:val="22"/>
              </w:rPr>
              <w:t>реализирал</w:t>
            </w:r>
            <w:proofErr w:type="spellEnd"/>
            <w:r w:rsidRPr="0015087D">
              <w:rPr>
                <w:sz w:val="22"/>
                <w:szCs w:val="22"/>
              </w:rPr>
              <w:t xml:space="preserve"> </w:t>
            </w:r>
            <w:r>
              <w:rPr>
                <w:sz w:val="22"/>
                <w:szCs w:val="22"/>
                <w:lang w:val="bg-BG"/>
              </w:rPr>
              <w:t xml:space="preserve">специфичен </w:t>
            </w:r>
            <w:proofErr w:type="spellStart"/>
            <w:r w:rsidRPr="0015087D">
              <w:rPr>
                <w:bCs/>
                <w:sz w:val="22"/>
                <w:szCs w:val="22"/>
              </w:rPr>
              <w:t>оборот</w:t>
            </w:r>
            <w:proofErr w:type="spellEnd"/>
            <w:r>
              <w:rPr>
                <w:b/>
                <w:bCs/>
                <w:sz w:val="22"/>
                <w:szCs w:val="22"/>
              </w:rPr>
              <w:t xml:space="preserve"> </w:t>
            </w:r>
            <w:proofErr w:type="spellStart"/>
            <w:r w:rsidRPr="0015087D">
              <w:rPr>
                <w:sz w:val="22"/>
                <w:szCs w:val="22"/>
              </w:rPr>
              <w:t>за</w:t>
            </w:r>
            <w:proofErr w:type="spellEnd"/>
            <w:r w:rsidRPr="0015087D">
              <w:rPr>
                <w:sz w:val="22"/>
                <w:szCs w:val="22"/>
              </w:rPr>
              <w:t xml:space="preserve"> </w:t>
            </w:r>
            <w:proofErr w:type="spellStart"/>
            <w:r w:rsidRPr="0015087D">
              <w:rPr>
                <w:sz w:val="22"/>
                <w:szCs w:val="22"/>
              </w:rPr>
              <w:t>последните</w:t>
            </w:r>
            <w:proofErr w:type="spellEnd"/>
            <w:r w:rsidRPr="0015087D">
              <w:rPr>
                <w:sz w:val="22"/>
                <w:szCs w:val="22"/>
              </w:rPr>
              <w:t xml:space="preserve"> </w:t>
            </w:r>
            <w:proofErr w:type="spellStart"/>
            <w:r>
              <w:rPr>
                <w:sz w:val="22"/>
                <w:szCs w:val="22"/>
              </w:rPr>
              <w:t>три</w:t>
            </w:r>
            <w:proofErr w:type="spellEnd"/>
            <w:r>
              <w:rPr>
                <w:sz w:val="22"/>
                <w:szCs w:val="22"/>
              </w:rPr>
              <w:t xml:space="preserve"> </w:t>
            </w:r>
            <w:proofErr w:type="spellStart"/>
            <w:r>
              <w:rPr>
                <w:sz w:val="22"/>
                <w:szCs w:val="22"/>
              </w:rPr>
              <w:t>приключени</w:t>
            </w:r>
            <w:proofErr w:type="spellEnd"/>
            <w:r>
              <w:rPr>
                <w:sz w:val="22"/>
                <w:szCs w:val="22"/>
              </w:rPr>
              <w:t xml:space="preserve"> </w:t>
            </w:r>
            <w:proofErr w:type="spellStart"/>
            <w:r>
              <w:rPr>
                <w:sz w:val="22"/>
                <w:szCs w:val="22"/>
              </w:rPr>
              <w:t>финансови</w:t>
            </w:r>
            <w:proofErr w:type="spellEnd"/>
            <w:r>
              <w:rPr>
                <w:sz w:val="22"/>
                <w:szCs w:val="22"/>
              </w:rPr>
              <w:t xml:space="preserve"> </w:t>
            </w:r>
            <w:proofErr w:type="spellStart"/>
            <w:r>
              <w:rPr>
                <w:sz w:val="22"/>
                <w:szCs w:val="22"/>
              </w:rPr>
              <w:t>години</w:t>
            </w:r>
            <w:proofErr w:type="spellEnd"/>
            <w:r>
              <w:rPr>
                <w:sz w:val="22"/>
                <w:szCs w:val="22"/>
              </w:rPr>
              <w:t xml:space="preserve">, </w:t>
            </w:r>
            <w:r w:rsidRPr="0015087D">
              <w:rPr>
                <w:sz w:val="22"/>
                <w:szCs w:val="22"/>
              </w:rPr>
              <w:t xml:space="preserve">в </w:t>
            </w:r>
            <w:proofErr w:type="spellStart"/>
            <w:r w:rsidRPr="0015087D">
              <w:rPr>
                <w:sz w:val="22"/>
                <w:szCs w:val="22"/>
              </w:rPr>
              <w:t>зависимост</w:t>
            </w:r>
            <w:proofErr w:type="spellEnd"/>
            <w:r w:rsidRPr="0015087D">
              <w:rPr>
                <w:sz w:val="22"/>
                <w:szCs w:val="22"/>
              </w:rPr>
              <w:t xml:space="preserve"> </w:t>
            </w:r>
            <w:proofErr w:type="spellStart"/>
            <w:r w:rsidRPr="0015087D">
              <w:rPr>
                <w:sz w:val="22"/>
                <w:szCs w:val="22"/>
              </w:rPr>
              <w:t>от</w:t>
            </w:r>
            <w:proofErr w:type="spellEnd"/>
            <w:r w:rsidRPr="0015087D">
              <w:rPr>
                <w:sz w:val="22"/>
                <w:szCs w:val="22"/>
              </w:rPr>
              <w:t xml:space="preserve"> </w:t>
            </w:r>
            <w:proofErr w:type="spellStart"/>
            <w:r w:rsidRPr="0015087D">
              <w:rPr>
                <w:sz w:val="22"/>
                <w:szCs w:val="22"/>
              </w:rPr>
              <w:t>датата</w:t>
            </w:r>
            <w:proofErr w:type="spellEnd"/>
            <w:r w:rsidRPr="0015087D">
              <w:rPr>
                <w:sz w:val="22"/>
                <w:szCs w:val="22"/>
              </w:rPr>
              <w:t xml:space="preserve">, </w:t>
            </w:r>
            <w:proofErr w:type="spellStart"/>
            <w:r w:rsidRPr="0015087D">
              <w:rPr>
                <w:sz w:val="22"/>
                <w:szCs w:val="22"/>
              </w:rPr>
              <w:t>на</w:t>
            </w:r>
            <w:proofErr w:type="spellEnd"/>
            <w:r w:rsidRPr="0015087D">
              <w:rPr>
                <w:sz w:val="22"/>
                <w:szCs w:val="22"/>
              </w:rPr>
              <w:t xml:space="preserve"> </w:t>
            </w:r>
            <w:proofErr w:type="spellStart"/>
            <w:r w:rsidRPr="0015087D">
              <w:rPr>
                <w:sz w:val="22"/>
                <w:szCs w:val="22"/>
              </w:rPr>
              <w:t>която</w:t>
            </w:r>
            <w:proofErr w:type="spellEnd"/>
            <w:r w:rsidRPr="0015087D">
              <w:rPr>
                <w:sz w:val="22"/>
                <w:szCs w:val="22"/>
              </w:rPr>
              <w:t xml:space="preserve"> </w:t>
            </w:r>
            <w:proofErr w:type="spellStart"/>
            <w:r w:rsidRPr="0015087D">
              <w:rPr>
                <w:sz w:val="22"/>
                <w:szCs w:val="22"/>
              </w:rPr>
              <w:t>кандидатът</w:t>
            </w:r>
            <w:proofErr w:type="spellEnd"/>
            <w:r w:rsidRPr="0015087D">
              <w:rPr>
                <w:sz w:val="22"/>
                <w:szCs w:val="22"/>
              </w:rPr>
              <w:t xml:space="preserve"> е </w:t>
            </w:r>
            <w:proofErr w:type="spellStart"/>
            <w:r w:rsidRPr="0015087D">
              <w:rPr>
                <w:sz w:val="22"/>
                <w:szCs w:val="22"/>
              </w:rPr>
              <w:t>учреден</w:t>
            </w:r>
            <w:proofErr w:type="spellEnd"/>
            <w:r w:rsidRPr="0015087D">
              <w:rPr>
                <w:sz w:val="22"/>
                <w:szCs w:val="22"/>
              </w:rPr>
              <w:t xml:space="preserve"> </w:t>
            </w:r>
            <w:proofErr w:type="spellStart"/>
            <w:r w:rsidRPr="0015087D">
              <w:rPr>
                <w:sz w:val="22"/>
                <w:szCs w:val="22"/>
              </w:rPr>
              <w:t>или</w:t>
            </w:r>
            <w:proofErr w:type="spellEnd"/>
            <w:r w:rsidRPr="0015087D">
              <w:rPr>
                <w:sz w:val="22"/>
                <w:szCs w:val="22"/>
              </w:rPr>
              <w:t xml:space="preserve"> е </w:t>
            </w:r>
            <w:proofErr w:type="spellStart"/>
            <w:r w:rsidRPr="0015087D">
              <w:rPr>
                <w:sz w:val="22"/>
                <w:szCs w:val="22"/>
              </w:rPr>
              <w:t>започнал</w:t>
            </w:r>
            <w:proofErr w:type="spellEnd"/>
            <w:r w:rsidRPr="0015087D">
              <w:rPr>
                <w:sz w:val="22"/>
                <w:szCs w:val="22"/>
              </w:rPr>
              <w:t xml:space="preserve"> </w:t>
            </w:r>
            <w:proofErr w:type="spellStart"/>
            <w:r w:rsidRPr="0015087D">
              <w:rPr>
                <w:sz w:val="22"/>
                <w:szCs w:val="22"/>
              </w:rPr>
              <w:t>дейността</w:t>
            </w:r>
            <w:proofErr w:type="spellEnd"/>
            <w:r w:rsidRPr="0015087D">
              <w:rPr>
                <w:sz w:val="22"/>
                <w:szCs w:val="22"/>
              </w:rPr>
              <w:t xml:space="preserve"> </w:t>
            </w:r>
            <w:proofErr w:type="spellStart"/>
            <w:r w:rsidRPr="0015087D">
              <w:rPr>
                <w:sz w:val="22"/>
                <w:szCs w:val="22"/>
              </w:rPr>
              <w:t>си</w:t>
            </w:r>
            <w:proofErr w:type="spellEnd"/>
            <w:r w:rsidRPr="0015087D">
              <w:rPr>
                <w:sz w:val="22"/>
                <w:szCs w:val="22"/>
              </w:rPr>
              <w:t xml:space="preserve">, в </w:t>
            </w:r>
            <w:proofErr w:type="spellStart"/>
            <w:r w:rsidRPr="0015087D">
              <w:rPr>
                <w:sz w:val="22"/>
                <w:szCs w:val="22"/>
              </w:rPr>
              <w:t>размер</w:t>
            </w:r>
            <w:proofErr w:type="spellEnd"/>
            <w:r w:rsidRPr="0015087D">
              <w:rPr>
                <w:sz w:val="22"/>
                <w:szCs w:val="22"/>
              </w:rPr>
              <w:t xml:space="preserve"> </w:t>
            </w:r>
            <w:proofErr w:type="spellStart"/>
            <w:r w:rsidRPr="0015087D">
              <w:rPr>
                <w:sz w:val="22"/>
                <w:szCs w:val="22"/>
              </w:rPr>
              <w:t>на</w:t>
            </w:r>
            <w:proofErr w:type="spellEnd"/>
            <w:r w:rsidRPr="0015087D">
              <w:rPr>
                <w:sz w:val="22"/>
                <w:szCs w:val="22"/>
              </w:rPr>
              <w:t xml:space="preserve"> </w:t>
            </w:r>
            <w:proofErr w:type="spellStart"/>
            <w:r w:rsidRPr="0015087D">
              <w:rPr>
                <w:sz w:val="22"/>
                <w:szCs w:val="22"/>
              </w:rPr>
              <w:t>минимум</w:t>
            </w:r>
            <w:proofErr w:type="spellEnd"/>
            <w:r w:rsidRPr="0015087D">
              <w:rPr>
                <w:sz w:val="22"/>
                <w:szCs w:val="22"/>
              </w:rPr>
              <w:t xml:space="preserve"> </w:t>
            </w:r>
            <w:r>
              <w:rPr>
                <w:sz w:val="22"/>
                <w:szCs w:val="22"/>
                <w:lang w:val="bg-BG"/>
              </w:rPr>
              <w:t>два</w:t>
            </w:r>
            <w:r w:rsidRPr="0015087D">
              <w:rPr>
                <w:sz w:val="22"/>
                <w:szCs w:val="22"/>
              </w:rPr>
              <w:t xml:space="preserve"> </w:t>
            </w:r>
            <w:proofErr w:type="spellStart"/>
            <w:r w:rsidRPr="0015087D">
              <w:rPr>
                <w:sz w:val="22"/>
                <w:szCs w:val="22"/>
              </w:rPr>
              <w:t>пъти</w:t>
            </w:r>
            <w:proofErr w:type="spellEnd"/>
            <w:r w:rsidRPr="0015087D">
              <w:rPr>
                <w:sz w:val="22"/>
                <w:szCs w:val="22"/>
              </w:rPr>
              <w:t xml:space="preserve"> </w:t>
            </w:r>
            <w:proofErr w:type="spellStart"/>
            <w:r w:rsidRPr="0015087D">
              <w:rPr>
                <w:sz w:val="22"/>
                <w:szCs w:val="22"/>
              </w:rPr>
              <w:t>прогнозната</w:t>
            </w:r>
            <w:proofErr w:type="spellEnd"/>
            <w:r w:rsidRPr="0015087D">
              <w:rPr>
                <w:sz w:val="22"/>
                <w:szCs w:val="22"/>
              </w:rPr>
              <w:t xml:space="preserve"> </w:t>
            </w:r>
            <w:proofErr w:type="spellStart"/>
            <w:r w:rsidRPr="0015087D">
              <w:rPr>
                <w:sz w:val="22"/>
                <w:szCs w:val="22"/>
              </w:rPr>
              <w:t>стойност</w:t>
            </w:r>
            <w:proofErr w:type="spellEnd"/>
            <w:r w:rsidRPr="0015087D">
              <w:rPr>
                <w:sz w:val="22"/>
                <w:szCs w:val="22"/>
              </w:rPr>
              <w:t xml:space="preserve"> </w:t>
            </w:r>
            <w:proofErr w:type="spellStart"/>
            <w:r w:rsidRPr="0015087D">
              <w:rPr>
                <w:sz w:val="22"/>
                <w:szCs w:val="22"/>
              </w:rPr>
              <w:t>на</w:t>
            </w:r>
            <w:proofErr w:type="spellEnd"/>
            <w:r w:rsidRPr="0015087D">
              <w:rPr>
                <w:sz w:val="22"/>
                <w:szCs w:val="22"/>
              </w:rPr>
              <w:t xml:space="preserve"> </w:t>
            </w:r>
            <w:r>
              <w:rPr>
                <w:sz w:val="22"/>
                <w:szCs w:val="22"/>
                <w:lang w:val="bg-BG"/>
              </w:rPr>
              <w:t>доставката:</w:t>
            </w:r>
          </w:p>
          <w:p w:rsidR="000163C7" w:rsidRDefault="000163C7" w:rsidP="000163C7">
            <w:pPr>
              <w:pStyle w:val="Default"/>
              <w:jc w:val="both"/>
              <w:rPr>
                <w:sz w:val="22"/>
                <w:szCs w:val="22"/>
                <w:lang w:val="bg-BG"/>
              </w:rPr>
            </w:pPr>
          </w:p>
          <w:p w:rsidR="000163C7" w:rsidRPr="005F5F42" w:rsidRDefault="005F5F42" w:rsidP="005F5F42">
            <w:pPr>
              <w:jc w:val="both"/>
              <w:rPr>
                <w:rFonts w:ascii="Times New Roman" w:hAnsi="Times New Roman"/>
                <w:color w:val="000000"/>
                <w:sz w:val="22"/>
                <w:szCs w:val="22"/>
              </w:rPr>
            </w:pPr>
            <w:r>
              <w:rPr>
                <w:rFonts w:ascii="Times New Roman" w:hAnsi="Times New Roman"/>
                <w:color w:val="000000"/>
                <w:sz w:val="22"/>
                <w:szCs w:val="22"/>
              </w:rPr>
              <w:t>– 2 142 </w:t>
            </w:r>
            <w:proofErr w:type="spellStart"/>
            <w:r>
              <w:rPr>
                <w:rFonts w:ascii="Times New Roman" w:hAnsi="Times New Roman"/>
                <w:color w:val="000000"/>
                <w:sz w:val="22"/>
                <w:szCs w:val="22"/>
              </w:rPr>
              <w:t>000,00</w:t>
            </w:r>
            <w:proofErr w:type="spellEnd"/>
            <w:r w:rsidR="000163C7" w:rsidRPr="005F5F42">
              <w:rPr>
                <w:rFonts w:ascii="Times New Roman" w:hAnsi="Times New Roman"/>
                <w:color w:val="000000"/>
                <w:sz w:val="22"/>
                <w:szCs w:val="22"/>
              </w:rPr>
              <w:t xml:space="preserve"> (</w:t>
            </w:r>
            <w:r>
              <w:rPr>
                <w:rFonts w:ascii="Times New Roman" w:hAnsi="Times New Roman"/>
                <w:color w:val="000000"/>
                <w:sz w:val="22"/>
                <w:szCs w:val="22"/>
              </w:rPr>
              <w:t>два милиона сто четиридесет и две хиляди лева</w:t>
            </w:r>
            <w:r w:rsidR="000163C7" w:rsidRPr="005F5F42">
              <w:rPr>
                <w:rFonts w:ascii="Times New Roman" w:hAnsi="Times New Roman"/>
                <w:color w:val="000000"/>
                <w:sz w:val="22"/>
                <w:szCs w:val="22"/>
              </w:rPr>
              <w:t xml:space="preserve">) </w:t>
            </w: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1F0525" w:rsidRDefault="001F0525" w:rsidP="001F0525">
            <w:pPr>
              <w:autoSpaceDE w:val="0"/>
              <w:jc w:val="both"/>
              <w:rPr>
                <w:rFonts w:ascii="Times New Roman" w:hAnsi="Times New Roman"/>
                <w:b/>
                <w:szCs w:val="24"/>
              </w:rPr>
            </w:pPr>
          </w:p>
          <w:p w:rsidR="002A730C" w:rsidRPr="002A730C" w:rsidRDefault="002A730C" w:rsidP="001F0525">
            <w:pPr>
              <w:autoSpaceDE w:val="0"/>
              <w:jc w:val="both"/>
              <w:rPr>
                <w:rFonts w:ascii="Times New Roman" w:hAnsi="Times New Roman"/>
                <w:b/>
                <w:bCs/>
                <w:szCs w:val="24"/>
              </w:rPr>
            </w:pPr>
          </w:p>
        </w:tc>
      </w:tr>
      <w:tr w:rsidR="002A730C" w:rsidRPr="002A730C">
        <w:trPr>
          <w:cantSplit/>
        </w:trPr>
        <w:tc>
          <w:tcPr>
            <w:tcW w:w="8938" w:type="dxa"/>
            <w:gridSpan w:val="2"/>
            <w:tcBorders>
              <w:left w:val="single" w:sz="4" w:space="0" w:color="000000"/>
              <w:bottom w:val="single" w:sz="4" w:space="0" w:color="000000"/>
              <w:right w:val="single" w:sz="4" w:space="0" w:color="000000"/>
            </w:tcBorders>
          </w:tcPr>
          <w:p w:rsidR="00A96076" w:rsidRDefault="00A96076" w:rsidP="00B91747">
            <w:pPr>
              <w:autoSpaceDE w:val="0"/>
              <w:snapToGrid w:val="0"/>
              <w:jc w:val="both"/>
              <w:rPr>
                <w:rFonts w:ascii="Times New Roman" w:hAnsi="Times New Roman"/>
                <w:b/>
                <w:bCs/>
                <w:szCs w:val="24"/>
              </w:rPr>
            </w:pPr>
          </w:p>
          <w:p w:rsidR="00A96076" w:rsidRDefault="00A96076" w:rsidP="00B91747">
            <w:pPr>
              <w:autoSpaceDE w:val="0"/>
              <w:snapToGrid w:val="0"/>
              <w:jc w:val="both"/>
              <w:rPr>
                <w:rFonts w:ascii="Times New Roman" w:hAnsi="Times New Roman"/>
                <w:b/>
                <w:bCs/>
                <w:szCs w:val="24"/>
              </w:rPr>
            </w:pPr>
          </w:p>
          <w:p w:rsidR="002A730C" w:rsidRPr="002A730C" w:rsidRDefault="002A730C" w:rsidP="00B91747">
            <w:pPr>
              <w:autoSpaceDE w:val="0"/>
              <w:snapToGrid w:val="0"/>
              <w:jc w:val="both"/>
              <w:rPr>
                <w:rFonts w:ascii="Times New Roman" w:hAnsi="Times New Roman"/>
                <w:b/>
                <w:bCs/>
                <w:szCs w:val="24"/>
              </w:rPr>
            </w:pPr>
            <w:r w:rsidRPr="00553F3C">
              <w:rPr>
                <w:rFonts w:ascii="Times New Roman" w:hAnsi="Times New Roman"/>
                <w:b/>
                <w:bCs/>
                <w:szCs w:val="24"/>
              </w:rPr>
              <w:t>ІІІ.2.</w:t>
            </w:r>
            <w:r w:rsidR="00257D2C" w:rsidRPr="00553F3C">
              <w:rPr>
                <w:rFonts w:ascii="Times New Roman" w:hAnsi="Times New Roman"/>
                <w:b/>
                <w:bCs/>
                <w:szCs w:val="24"/>
              </w:rPr>
              <w:t>3</w:t>
            </w:r>
            <w:r w:rsidRPr="00553F3C">
              <w:rPr>
                <w:rFonts w:ascii="Times New Roman" w:hAnsi="Times New Roman"/>
                <w:b/>
                <w:bCs/>
                <w:szCs w:val="24"/>
              </w:rPr>
              <w:t>) Технически възможности и</w:t>
            </w:r>
            <w:r w:rsidR="00B13FAF" w:rsidRPr="00553F3C">
              <w:rPr>
                <w:rFonts w:ascii="Times New Roman" w:hAnsi="Times New Roman"/>
                <w:b/>
                <w:bCs/>
                <w:szCs w:val="24"/>
              </w:rPr>
              <w:t>/или</w:t>
            </w:r>
            <w:r w:rsidRPr="00553F3C">
              <w:rPr>
                <w:rFonts w:ascii="Times New Roman" w:hAnsi="Times New Roman"/>
                <w:b/>
                <w:bCs/>
                <w:szCs w:val="24"/>
              </w:rPr>
              <w:t xml:space="preserve"> квалификация</w:t>
            </w:r>
            <w:r w:rsidR="00734C22" w:rsidRPr="00553F3C">
              <w:rPr>
                <w:rFonts w:ascii="Times New Roman" w:hAnsi="Times New Roman"/>
                <w:b/>
                <w:bCs/>
                <w:szCs w:val="24"/>
              </w:rPr>
              <w:t xml:space="preserve"> (по чл. </w:t>
            </w:r>
            <w:r w:rsidR="000B5362" w:rsidRPr="00553F3C">
              <w:rPr>
                <w:rFonts w:ascii="Times New Roman" w:hAnsi="Times New Roman"/>
                <w:b/>
                <w:bCs/>
                <w:szCs w:val="24"/>
              </w:rPr>
              <w:t>3</w:t>
            </w:r>
            <w:r w:rsidR="00734C22" w:rsidRPr="00553F3C">
              <w:rPr>
                <w:rFonts w:ascii="Times New Roman" w:hAnsi="Times New Roman"/>
                <w:b/>
                <w:bCs/>
                <w:szCs w:val="24"/>
              </w:rPr>
              <w:t xml:space="preserve">, ал. </w:t>
            </w:r>
            <w:r w:rsidR="000B5362" w:rsidRPr="00553F3C">
              <w:rPr>
                <w:rFonts w:ascii="Times New Roman" w:hAnsi="Times New Roman"/>
                <w:b/>
                <w:bCs/>
                <w:szCs w:val="24"/>
              </w:rPr>
              <w:t xml:space="preserve">13 </w:t>
            </w:r>
            <w:r w:rsidR="000436BD" w:rsidRPr="00553F3C">
              <w:rPr>
                <w:rFonts w:ascii="Times New Roman" w:hAnsi="Times New Roman"/>
                <w:b/>
                <w:bCs/>
                <w:szCs w:val="24"/>
              </w:rPr>
              <w:t>от ПМС</w:t>
            </w:r>
            <w:r w:rsidR="00BB1E0C" w:rsidRPr="00553F3C">
              <w:rPr>
                <w:rFonts w:ascii="Times New Roman" w:hAnsi="Times New Roman"/>
                <w:b/>
                <w:bCs/>
                <w:szCs w:val="24"/>
              </w:rPr>
              <w:t xml:space="preserve"> №</w:t>
            </w:r>
            <w:r w:rsidR="000436BD" w:rsidRPr="00553F3C">
              <w:rPr>
                <w:rFonts w:ascii="Times New Roman" w:hAnsi="Times New Roman"/>
                <w:b/>
                <w:bCs/>
                <w:szCs w:val="24"/>
              </w:rPr>
              <w:t xml:space="preserve"> </w:t>
            </w:r>
            <w:r w:rsidR="009308FC" w:rsidRPr="00553F3C">
              <w:rPr>
                <w:rFonts w:ascii="Times New Roman" w:hAnsi="Times New Roman"/>
                <w:b/>
                <w:bCs/>
                <w:szCs w:val="24"/>
              </w:rPr>
              <w:t>160/01.07.2016 г.)</w:t>
            </w:r>
          </w:p>
          <w:p w:rsidR="002A730C" w:rsidRPr="002A730C" w:rsidRDefault="002A730C" w:rsidP="00B91747">
            <w:pPr>
              <w:autoSpaceDE w:val="0"/>
              <w:jc w:val="both"/>
              <w:rPr>
                <w:rFonts w:ascii="Times New Roman" w:hAnsi="Times New Roman"/>
                <w:b/>
                <w:bCs/>
                <w:szCs w:val="24"/>
              </w:rPr>
            </w:pPr>
          </w:p>
        </w:tc>
      </w:tr>
      <w:tr w:rsidR="002A730C" w:rsidRPr="002A730C" w:rsidTr="00630173">
        <w:trPr>
          <w:trHeight w:val="1368"/>
        </w:trPr>
        <w:tc>
          <w:tcPr>
            <w:tcW w:w="4428" w:type="dxa"/>
            <w:tcBorders>
              <w:left w:val="single" w:sz="4" w:space="0" w:color="000000"/>
              <w:bottom w:val="single" w:sz="4" w:space="0" w:color="000000"/>
            </w:tcBorders>
          </w:tcPr>
          <w:p w:rsidR="002A730C" w:rsidRDefault="002A730C" w:rsidP="00B91747">
            <w:pPr>
              <w:autoSpaceDE w:val="0"/>
              <w:snapToGrid w:val="0"/>
              <w:jc w:val="both"/>
              <w:rPr>
                <w:rFonts w:ascii="Times New Roman" w:hAnsi="Times New Roman"/>
                <w:szCs w:val="24"/>
                <w:lang w:val="en-US"/>
              </w:rPr>
            </w:pPr>
            <w:r w:rsidRPr="002A730C">
              <w:rPr>
                <w:rFonts w:ascii="Times New Roman" w:hAnsi="Times New Roman"/>
                <w:szCs w:val="24"/>
              </w:rPr>
              <w:t>Изискуеми документи и информация</w:t>
            </w:r>
          </w:p>
          <w:p w:rsidR="00180B3B" w:rsidRPr="00180B3B" w:rsidRDefault="00180B3B" w:rsidP="00B91747">
            <w:pPr>
              <w:autoSpaceDE w:val="0"/>
              <w:snapToGrid w:val="0"/>
              <w:jc w:val="both"/>
              <w:rPr>
                <w:rFonts w:ascii="Times New Roman" w:hAnsi="Times New Roman"/>
                <w:szCs w:val="24"/>
                <w:lang w:val="en-US"/>
              </w:rPr>
            </w:pPr>
          </w:p>
          <w:p w:rsidR="005A257B" w:rsidRDefault="005A257B" w:rsidP="005A257B">
            <w:pPr>
              <w:autoSpaceDE w:val="0"/>
              <w:snapToGrid w:val="0"/>
              <w:jc w:val="both"/>
              <w:rPr>
                <w:rFonts w:ascii="Times New Roman" w:hAnsi="Times New Roman"/>
                <w:b/>
                <w:szCs w:val="24"/>
              </w:rPr>
            </w:pPr>
          </w:p>
          <w:p w:rsidR="005A257B" w:rsidRPr="005A257B" w:rsidRDefault="005A257B" w:rsidP="005A257B">
            <w:pPr>
              <w:pStyle w:val="ListParagraph"/>
              <w:numPr>
                <w:ilvl w:val="0"/>
                <w:numId w:val="12"/>
              </w:numPr>
              <w:tabs>
                <w:tab w:val="left" w:pos="990"/>
              </w:tabs>
              <w:autoSpaceDE w:val="0"/>
              <w:snapToGrid w:val="0"/>
              <w:ind w:left="480"/>
              <w:jc w:val="both"/>
              <w:rPr>
                <w:rFonts w:ascii="Times New Roman" w:hAnsi="Times New Roman"/>
                <w:color w:val="000000"/>
                <w:sz w:val="22"/>
                <w:szCs w:val="22"/>
                <w:lang w:val="en-US"/>
              </w:rPr>
            </w:pPr>
            <w:proofErr w:type="spellStart"/>
            <w:r w:rsidRPr="00D20915">
              <w:rPr>
                <w:rFonts w:ascii="Times New Roman" w:hAnsi="Times New Roman"/>
                <w:color w:val="000000"/>
                <w:sz w:val="22"/>
                <w:szCs w:val="22"/>
                <w:lang w:val="en-US"/>
              </w:rPr>
              <w:t>Списък</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успешно</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изпълнени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договори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за</w:t>
            </w:r>
            <w:proofErr w:type="spellEnd"/>
            <w:r w:rsidRPr="00D20915">
              <w:rPr>
                <w:rFonts w:ascii="Times New Roman" w:hAnsi="Times New Roman"/>
                <w:color w:val="000000"/>
                <w:sz w:val="22"/>
                <w:szCs w:val="22"/>
                <w:lang w:val="en-US"/>
              </w:rPr>
              <w:t xml:space="preserve"> </w:t>
            </w:r>
            <w:r w:rsidRPr="00D20915">
              <w:rPr>
                <w:rFonts w:ascii="Times New Roman" w:hAnsi="Times New Roman"/>
                <w:color w:val="000000"/>
                <w:sz w:val="22"/>
                <w:szCs w:val="22"/>
              </w:rPr>
              <w:t>доставки, еднакви или сходни* с предмета на поръчката</w:t>
            </w:r>
            <w:r w:rsidRPr="00D20915">
              <w:rPr>
                <w:rFonts w:ascii="Times New Roman" w:hAnsi="Times New Roman"/>
                <w:color w:val="000000"/>
                <w:sz w:val="22"/>
                <w:szCs w:val="22"/>
                <w:lang w:val="en-US"/>
              </w:rPr>
              <w:t>,</w:t>
            </w:r>
            <w:r w:rsidRPr="00D20915">
              <w:rPr>
                <w:sz w:val="22"/>
                <w:szCs w:val="22"/>
              </w:rPr>
              <w:t xml:space="preserve"> </w:t>
            </w:r>
            <w:proofErr w:type="spellStart"/>
            <w:r w:rsidRPr="00D20915">
              <w:rPr>
                <w:rFonts w:ascii="Times New Roman" w:hAnsi="Times New Roman"/>
                <w:color w:val="000000"/>
                <w:sz w:val="22"/>
                <w:szCs w:val="22"/>
                <w:lang w:val="en-US"/>
              </w:rPr>
              <w:t>изпълнени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през</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последните</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три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години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или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от</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датата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която</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кандидатът</w:t>
            </w:r>
            <w:proofErr w:type="spellEnd"/>
            <w:r w:rsidRPr="00D20915">
              <w:rPr>
                <w:rFonts w:ascii="Times New Roman" w:hAnsi="Times New Roman"/>
                <w:color w:val="000000"/>
                <w:sz w:val="22"/>
                <w:szCs w:val="22"/>
                <w:lang w:val="en-US"/>
              </w:rPr>
              <w:t xml:space="preserve"> е </w:t>
            </w:r>
            <w:proofErr w:type="spellStart"/>
            <w:r w:rsidRPr="00D20915">
              <w:rPr>
                <w:rFonts w:ascii="Times New Roman" w:hAnsi="Times New Roman"/>
                <w:color w:val="000000"/>
                <w:sz w:val="22"/>
                <w:szCs w:val="22"/>
                <w:lang w:val="en-US"/>
              </w:rPr>
              <w:t>учреден</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или</w:t>
            </w:r>
            <w:proofErr w:type="spellEnd"/>
            <w:r w:rsidRPr="00D20915">
              <w:rPr>
                <w:rFonts w:ascii="Times New Roman" w:hAnsi="Times New Roman"/>
                <w:color w:val="000000"/>
                <w:sz w:val="22"/>
                <w:szCs w:val="22"/>
                <w:lang w:val="en-US"/>
              </w:rPr>
              <w:t xml:space="preserve"> е </w:t>
            </w:r>
            <w:proofErr w:type="spellStart"/>
            <w:r w:rsidRPr="00D20915">
              <w:rPr>
                <w:rFonts w:ascii="Times New Roman" w:hAnsi="Times New Roman"/>
                <w:color w:val="000000"/>
                <w:sz w:val="22"/>
                <w:szCs w:val="22"/>
                <w:lang w:val="en-US"/>
              </w:rPr>
              <w:t>започнал</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дейността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Списъкът</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следва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съдържа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име</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клиент</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вид</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доставката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срок</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изпълнение</w:t>
            </w:r>
            <w:proofErr w:type="spellEnd"/>
            <w:r w:rsidRPr="00D20915">
              <w:rPr>
                <w:rFonts w:ascii="Times New Roman" w:hAnsi="Times New Roman"/>
                <w:color w:val="000000"/>
                <w:sz w:val="22"/>
                <w:szCs w:val="22"/>
                <w:lang w:val="en-US"/>
              </w:rPr>
              <w:t xml:space="preserve"> – </w:t>
            </w:r>
            <w:proofErr w:type="spellStart"/>
            <w:r w:rsidRPr="00D20915">
              <w:rPr>
                <w:rFonts w:ascii="Times New Roman" w:hAnsi="Times New Roman"/>
                <w:color w:val="000000"/>
                <w:sz w:val="22"/>
                <w:szCs w:val="22"/>
                <w:lang w:val="en-US"/>
              </w:rPr>
              <w:t>оригинал</w:t>
            </w:r>
            <w:proofErr w:type="spellEnd"/>
            <w:r w:rsidRPr="00D20915">
              <w:rPr>
                <w:rFonts w:ascii="Times New Roman" w:hAnsi="Times New Roman"/>
                <w:color w:val="000000"/>
                <w:sz w:val="22"/>
                <w:szCs w:val="22"/>
                <w:lang w:val="en-US"/>
              </w:rPr>
              <w:t xml:space="preserve">. </w:t>
            </w:r>
          </w:p>
          <w:p w:rsidR="005A257B" w:rsidRPr="005A257B" w:rsidRDefault="005A257B" w:rsidP="005A257B">
            <w:pPr>
              <w:pStyle w:val="ListParagraph"/>
              <w:tabs>
                <w:tab w:val="left" w:pos="990"/>
              </w:tabs>
              <w:autoSpaceDE w:val="0"/>
              <w:snapToGrid w:val="0"/>
              <w:ind w:left="480"/>
              <w:jc w:val="both"/>
              <w:rPr>
                <w:rFonts w:ascii="Times New Roman" w:hAnsi="Times New Roman"/>
                <w:color w:val="000000"/>
                <w:sz w:val="22"/>
                <w:szCs w:val="22"/>
                <w:lang w:val="en-US"/>
              </w:rPr>
            </w:pPr>
          </w:p>
          <w:p w:rsidR="005A257B" w:rsidRPr="005A257B" w:rsidRDefault="005A257B" w:rsidP="005A257B">
            <w:pPr>
              <w:pStyle w:val="ListParagraph"/>
              <w:numPr>
                <w:ilvl w:val="0"/>
                <w:numId w:val="12"/>
              </w:numPr>
              <w:tabs>
                <w:tab w:val="left" w:pos="990"/>
              </w:tabs>
              <w:autoSpaceDE w:val="0"/>
              <w:snapToGrid w:val="0"/>
              <w:ind w:left="480"/>
              <w:jc w:val="both"/>
              <w:rPr>
                <w:rFonts w:ascii="Times New Roman" w:hAnsi="Times New Roman"/>
                <w:color w:val="000000"/>
                <w:sz w:val="22"/>
                <w:szCs w:val="22"/>
                <w:lang w:val="en-US"/>
              </w:rPr>
            </w:pPr>
            <w:r w:rsidRPr="005A257B">
              <w:rPr>
                <w:rFonts w:ascii="Times New Roman" w:hAnsi="Times New Roman"/>
                <w:sz w:val="22"/>
                <w:szCs w:val="22"/>
              </w:rPr>
              <w:t xml:space="preserve">Кандидатът следва да представи копия на минимум </w:t>
            </w:r>
            <w:r w:rsidRPr="005A257B">
              <w:rPr>
                <w:rFonts w:ascii="Times New Roman" w:hAnsi="Times New Roman"/>
                <w:b/>
                <w:sz w:val="22"/>
                <w:szCs w:val="22"/>
              </w:rPr>
              <w:t>три</w:t>
            </w:r>
            <w:r w:rsidRPr="005A257B">
              <w:rPr>
                <w:rFonts w:ascii="Times New Roman" w:hAnsi="Times New Roman"/>
                <w:sz w:val="22"/>
                <w:szCs w:val="22"/>
              </w:rPr>
              <w:t xml:space="preserve"> препоръки/</w:t>
            </w:r>
            <w:r w:rsidR="00A90132">
              <w:rPr>
                <w:rFonts w:ascii="Times New Roman" w:hAnsi="Times New Roman"/>
                <w:sz w:val="22"/>
                <w:szCs w:val="22"/>
              </w:rPr>
              <w:t xml:space="preserve"> референции за добро изпълнение или</w:t>
            </w:r>
            <w:r w:rsidRPr="005A257B">
              <w:rPr>
                <w:rFonts w:ascii="Times New Roman" w:hAnsi="Times New Roman"/>
                <w:sz w:val="22"/>
                <w:szCs w:val="22"/>
              </w:rPr>
              <w:t xml:space="preserve"> прием</w:t>
            </w:r>
            <w:r w:rsidR="00A90132">
              <w:rPr>
                <w:rFonts w:ascii="Times New Roman" w:hAnsi="Times New Roman"/>
                <w:sz w:val="22"/>
                <w:szCs w:val="22"/>
              </w:rPr>
              <w:t>н</w:t>
            </w:r>
            <w:r w:rsidRPr="005A257B">
              <w:rPr>
                <w:rFonts w:ascii="Times New Roman" w:hAnsi="Times New Roman"/>
                <w:sz w:val="22"/>
                <w:szCs w:val="22"/>
              </w:rPr>
              <w:t>о-предавателни протоколи, съпътстващи съответната  доставка по т.1</w:t>
            </w:r>
          </w:p>
          <w:p w:rsidR="005A257B" w:rsidRDefault="005A257B" w:rsidP="005A257B">
            <w:pPr>
              <w:pStyle w:val="Default"/>
              <w:jc w:val="both"/>
              <w:rPr>
                <w:i/>
                <w:sz w:val="22"/>
                <w:szCs w:val="22"/>
                <w:lang w:val="bg-BG"/>
              </w:rPr>
            </w:pPr>
          </w:p>
          <w:p w:rsidR="005A257B" w:rsidRDefault="005A257B" w:rsidP="005A257B">
            <w:pPr>
              <w:pStyle w:val="Default"/>
              <w:jc w:val="both"/>
              <w:rPr>
                <w:i/>
                <w:sz w:val="22"/>
                <w:szCs w:val="22"/>
                <w:lang w:val="bg-BG"/>
              </w:rPr>
            </w:pPr>
            <w:r w:rsidRPr="00944660">
              <w:rPr>
                <w:i/>
                <w:sz w:val="22"/>
                <w:szCs w:val="22"/>
              </w:rPr>
              <w:t xml:space="preserve">* </w:t>
            </w:r>
            <w:proofErr w:type="spellStart"/>
            <w:r w:rsidRPr="00944660">
              <w:rPr>
                <w:i/>
                <w:sz w:val="22"/>
                <w:szCs w:val="22"/>
              </w:rPr>
              <w:t>Под</w:t>
            </w:r>
            <w:proofErr w:type="spellEnd"/>
            <w:r w:rsidRPr="00944660">
              <w:rPr>
                <w:i/>
                <w:sz w:val="22"/>
                <w:szCs w:val="22"/>
              </w:rPr>
              <w:t xml:space="preserve"> </w:t>
            </w:r>
            <w:proofErr w:type="spellStart"/>
            <w:r w:rsidR="00BC303F" w:rsidRPr="00BC303F">
              <w:rPr>
                <w:i/>
                <w:sz w:val="22"/>
                <w:szCs w:val="22"/>
              </w:rPr>
              <w:t>доставки</w:t>
            </w:r>
            <w:proofErr w:type="spellEnd"/>
            <w:r w:rsidR="00BC303F" w:rsidRPr="00BC303F">
              <w:rPr>
                <w:i/>
                <w:sz w:val="22"/>
                <w:szCs w:val="22"/>
              </w:rPr>
              <w:t xml:space="preserve"> с </w:t>
            </w:r>
            <w:proofErr w:type="spellStart"/>
            <w:r w:rsidR="00BC303F" w:rsidRPr="00BC303F">
              <w:rPr>
                <w:i/>
                <w:sz w:val="22"/>
                <w:szCs w:val="22"/>
              </w:rPr>
              <w:t>предмет</w:t>
            </w:r>
            <w:proofErr w:type="spellEnd"/>
            <w:r w:rsidR="00BC303F" w:rsidRPr="00BC303F">
              <w:rPr>
                <w:i/>
                <w:sz w:val="22"/>
                <w:szCs w:val="22"/>
              </w:rPr>
              <w:t xml:space="preserve">, </w:t>
            </w:r>
            <w:proofErr w:type="spellStart"/>
            <w:r w:rsidR="00BC303F" w:rsidRPr="00BC303F">
              <w:rPr>
                <w:i/>
                <w:sz w:val="22"/>
                <w:szCs w:val="22"/>
              </w:rPr>
              <w:t>еднакъв</w:t>
            </w:r>
            <w:proofErr w:type="spellEnd"/>
            <w:r w:rsidR="00BC303F" w:rsidRPr="00BC303F">
              <w:rPr>
                <w:i/>
                <w:sz w:val="22"/>
                <w:szCs w:val="22"/>
              </w:rPr>
              <w:t xml:space="preserve"> </w:t>
            </w:r>
            <w:proofErr w:type="spellStart"/>
            <w:r w:rsidR="00BC303F" w:rsidRPr="00BC303F">
              <w:rPr>
                <w:i/>
                <w:sz w:val="22"/>
                <w:szCs w:val="22"/>
              </w:rPr>
              <w:t>или</w:t>
            </w:r>
            <w:proofErr w:type="spellEnd"/>
            <w:r w:rsidR="00BC303F" w:rsidRPr="00BC303F">
              <w:rPr>
                <w:i/>
                <w:sz w:val="22"/>
                <w:szCs w:val="22"/>
              </w:rPr>
              <w:t xml:space="preserve"> </w:t>
            </w:r>
            <w:proofErr w:type="spellStart"/>
            <w:r w:rsidR="00BC303F" w:rsidRPr="00BC303F">
              <w:rPr>
                <w:i/>
                <w:sz w:val="22"/>
                <w:szCs w:val="22"/>
              </w:rPr>
              <w:t>сходен</w:t>
            </w:r>
            <w:proofErr w:type="spellEnd"/>
            <w:r w:rsidRPr="00944660">
              <w:rPr>
                <w:i/>
                <w:sz w:val="22"/>
                <w:szCs w:val="22"/>
              </w:rPr>
              <w:t xml:space="preserve"> </w:t>
            </w:r>
            <w:proofErr w:type="spellStart"/>
            <w:r w:rsidRPr="00944660">
              <w:rPr>
                <w:i/>
                <w:sz w:val="22"/>
                <w:szCs w:val="22"/>
              </w:rPr>
              <w:t>на</w:t>
            </w:r>
            <w:proofErr w:type="spellEnd"/>
            <w:r w:rsidRPr="00944660">
              <w:rPr>
                <w:i/>
                <w:sz w:val="22"/>
                <w:szCs w:val="22"/>
              </w:rPr>
              <w:t xml:space="preserve"> </w:t>
            </w:r>
            <w:proofErr w:type="spellStart"/>
            <w:r w:rsidRPr="00944660">
              <w:rPr>
                <w:i/>
                <w:sz w:val="22"/>
                <w:szCs w:val="22"/>
              </w:rPr>
              <w:t>поръчката</w:t>
            </w:r>
            <w:proofErr w:type="spellEnd"/>
            <w:r w:rsidRPr="00944660">
              <w:rPr>
                <w:i/>
                <w:sz w:val="22"/>
                <w:szCs w:val="22"/>
              </w:rPr>
              <w:t xml:space="preserve">, </w:t>
            </w:r>
            <w:proofErr w:type="spellStart"/>
            <w:r w:rsidRPr="00944660">
              <w:rPr>
                <w:i/>
                <w:sz w:val="22"/>
                <w:szCs w:val="22"/>
              </w:rPr>
              <w:t>следва</w:t>
            </w:r>
            <w:proofErr w:type="spellEnd"/>
            <w:r w:rsidRPr="00944660">
              <w:rPr>
                <w:i/>
                <w:sz w:val="22"/>
                <w:szCs w:val="22"/>
              </w:rPr>
              <w:t xml:space="preserve"> </w:t>
            </w:r>
            <w:proofErr w:type="spellStart"/>
            <w:r w:rsidRPr="00944660">
              <w:rPr>
                <w:i/>
                <w:sz w:val="22"/>
                <w:szCs w:val="22"/>
              </w:rPr>
              <w:t>да</w:t>
            </w:r>
            <w:proofErr w:type="spellEnd"/>
            <w:r w:rsidRPr="00944660">
              <w:rPr>
                <w:i/>
                <w:sz w:val="22"/>
                <w:szCs w:val="22"/>
              </w:rPr>
              <w:t xml:space="preserve"> </w:t>
            </w:r>
            <w:proofErr w:type="spellStart"/>
            <w:r w:rsidRPr="00944660">
              <w:rPr>
                <w:i/>
                <w:sz w:val="22"/>
                <w:szCs w:val="22"/>
              </w:rPr>
              <w:t>се</w:t>
            </w:r>
            <w:proofErr w:type="spellEnd"/>
            <w:r w:rsidRPr="00944660">
              <w:rPr>
                <w:i/>
                <w:sz w:val="22"/>
                <w:szCs w:val="22"/>
              </w:rPr>
              <w:t xml:space="preserve"> </w:t>
            </w:r>
            <w:proofErr w:type="spellStart"/>
            <w:r w:rsidRPr="00944660">
              <w:rPr>
                <w:i/>
                <w:sz w:val="22"/>
                <w:szCs w:val="22"/>
              </w:rPr>
              <w:t>разбира</w:t>
            </w:r>
            <w:proofErr w:type="spellEnd"/>
            <w:r w:rsidR="00BC303F">
              <w:rPr>
                <w:i/>
                <w:sz w:val="22"/>
                <w:szCs w:val="22"/>
                <w:lang w:val="bg-BG"/>
              </w:rPr>
              <w:t>т</w:t>
            </w:r>
            <w:r w:rsidRPr="00944660">
              <w:rPr>
                <w:i/>
                <w:sz w:val="22"/>
                <w:szCs w:val="22"/>
                <w:lang w:val="bg-BG"/>
              </w:rPr>
              <w:t>:</w:t>
            </w:r>
          </w:p>
          <w:p w:rsidR="002A730C" w:rsidRPr="005A257B" w:rsidRDefault="00566070" w:rsidP="005A257B">
            <w:pPr>
              <w:pStyle w:val="Default"/>
              <w:jc w:val="both"/>
              <w:rPr>
                <w:i/>
                <w:sz w:val="22"/>
                <w:szCs w:val="22"/>
                <w:lang w:val="bg-BG"/>
              </w:rPr>
            </w:pPr>
            <w:r w:rsidRPr="00566070">
              <w:rPr>
                <w:i/>
                <w:sz w:val="22"/>
                <w:szCs w:val="22"/>
                <w:lang w:val="bg-BG"/>
              </w:rPr>
              <w:t>Доставка, монтаж и въвеждане в експлоатация на специализирано производствено оборудване в сферата на  козметичната или фармацевтичната или хранително-вкусова</w:t>
            </w:r>
            <w:r>
              <w:rPr>
                <w:i/>
                <w:sz w:val="22"/>
                <w:szCs w:val="22"/>
                <w:lang w:val="bg-BG"/>
              </w:rPr>
              <w:t>та промишленост</w:t>
            </w:r>
            <w:r w:rsidRPr="00566070">
              <w:rPr>
                <w:i/>
                <w:sz w:val="22"/>
                <w:szCs w:val="22"/>
                <w:lang w:val="bg-BG"/>
              </w:rPr>
              <w:t>;</w:t>
            </w:r>
          </w:p>
        </w:tc>
        <w:tc>
          <w:tcPr>
            <w:tcW w:w="4510"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 xml:space="preserve">Минимални изисквания </w:t>
            </w:r>
            <w:r w:rsidRPr="002A730C">
              <w:rPr>
                <w:rFonts w:ascii="Times New Roman" w:hAnsi="Times New Roman"/>
                <w:i/>
                <w:szCs w:val="24"/>
              </w:rPr>
              <w:t>(</w:t>
            </w:r>
            <w:r w:rsidRPr="002A730C">
              <w:rPr>
                <w:rFonts w:ascii="Times New Roman" w:hAnsi="Times New Roman"/>
                <w:i/>
                <w:iCs/>
                <w:szCs w:val="24"/>
              </w:rPr>
              <w:t>когато е приложимо</w:t>
            </w:r>
            <w:r w:rsidRPr="002A730C">
              <w:rPr>
                <w:rFonts w:ascii="Times New Roman" w:hAnsi="Times New Roman"/>
                <w:i/>
                <w:szCs w:val="24"/>
              </w:rPr>
              <w:t>)</w:t>
            </w:r>
            <w:r w:rsidRPr="002A730C">
              <w:rPr>
                <w:rFonts w:ascii="Times New Roman" w:hAnsi="Times New Roman"/>
                <w:szCs w:val="24"/>
              </w:rPr>
              <w:t>:</w:t>
            </w:r>
          </w:p>
          <w:p w:rsidR="005A257B" w:rsidRDefault="005A257B" w:rsidP="005A257B">
            <w:pPr>
              <w:autoSpaceDE w:val="0"/>
              <w:snapToGrid w:val="0"/>
              <w:jc w:val="both"/>
              <w:rPr>
                <w:rFonts w:ascii="Times New Roman" w:hAnsi="Times New Roman"/>
                <w:b/>
                <w:szCs w:val="24"/>
              </w:rPr>
            </w:pPr>
          </w:p>
          <w:p w:rsidR="005A257B" w:rsidRDefault="005A257B" w:rsidP="005A257B">
            <w:pPr>
              <w:autoSpaceDE w:val="0"/>
              <w:jc w:val="both"/>
              <w:rPr>
                <w:rFonts w:ascii="Times New Roman" w:hAnsi="Times New Roman"/>
                <w:sz w:val="22"/>
                <w:szCs w:val="22"/>
              </w:rPr>
            </w:pPr>
            <w:r w:rsidRPr="00105DE7">
              <w:rPr>
                <w:rFonts w:ascii="Times New Roman" w:hAnsi="Times New Roman"/>
                <w:sz w:val="22"/>
                <w:szCs w:val="22"/>
              </w:rPr>
              <w:t>1.</w:t>
            </w:r>
            <w:r w:rsidRPr="00105DE7">
              <w:rPr>
                <w:rFonts w:ascii="Times New Roman" w:hAnsi="Times New Roman"/>
                <w:sz w:val="22"/>
                <w:szCs w:val="22"/>
              </w:rPr>
              <w:tab/>
              <w:t>Кандидатът следва да е изпълнил за последните три години (до крайната дата за подаване на оферти по процедурата), в зависимост на датата на учредяване или е за</w:t>
            </w:r>
            <w:r>
              <w:rPr>
                <w:rFonts w:ascii="Times New Roman" w:hAnsi="Times New Roman"/>
                <w:sz w:val="22"/>
                <w:szCs w:val="22"/>
              </w:rPr>
              <w:t>почнал дейността си, минимум три</w:t>
            </w:r>
            <w:r w:rsidRPr="00105DE7">
              <w:rPr>
                <w:rFonts w:ascii="Times New Roman" w:hAnsi="Times New Roman"/>
                <w:sz w:val="22"/>
                <w:szCs w:val="22"/>
              </w:rPr>
              <w:t xml:space="preserve"> доставки с предмет, еднакъв или сходен* с предмета на поръчката, за която подава оферта.</w:t>
            </w:r>
          </w:p>
          <w:p w:rsidR="005A257B" w:rsidRDefault="005A257B" w:rsidP="005A257B">
            <w:pPr>
              <w:autoSpaceDE w:val="0"/>
              <w:jc w:val="both"/>
              <w:rPr>
                <w:rFonts w:ascii="Times New Roman" w:hAnsi="Times New Roman"/>
                <w:sz w:val="22"/>
                <w:szCs w:val="22"/>
              </w:rPr>
            </w:pPr>
          </w:p>
          <w:p w:rsidR="005A257B" w:rsidRDefault="005A257B" w:rsidP="005A257B">
            <w:pPr>
              <w:autoSpaceDE w:val="0"/>
              <w:jc w:val="both"/>
              <w:rPr>
                <w:rFonts w:ascii="Times New Roman" w:hAnsi="Times New Roman"/>
                <w:sz w:val="22"/>
                <w:szCs w:val="22"/>
              </w:rPr>
            </w:pPr>
          </w:p>
          <w:p w:rsidR="005A257B" w:rsidRDefault="005A257B" w:rsidP="005A257B">
            <w:pPr>
              <w:autoSpaceDE w:val="0"/>
              <w:jc w:val="both"/>
              <w:rPr>
                <w:rFonts w:ascii="Times New Roman" w:hAnsi="Times New Roman"/>
                <w:sz w:val="22"/>
                <w:szCs w:val="22"/>
              </w:rPr>
            </w:pPr>
          </w:p>
          <w:p w:rsidR="002A730C" w:rsidRPr="002A730C" w:rsidRDefault="002A730C" w:rsidP="00B91747">
            <w:pPr>
              <w:autoSpaceDE w:val="0"/>
              <w:jc w:val="both"/>
              <w:rPr>
                <w:rFonts w:ascii="Times New Roman" w:hAnsi="Times New Roman"/>
                <w:b/>
                <w:bCs/>
                <w:szCs w:val="24"/>
              </w:rPr>
            </w:pPr>
          </w:p>
        </w:tc>
      </w:tr>
    </w:tbl>
    <w:p w:rsidR="002A730C" w:rsidRPr="002A730C" w:rsidRDefault="002A730C" w:rsidP="002A730C">
      <w:pPr>
        <w:autoSpaceDE w:val="0"/>
        <w:jc w:val="both"/>
        <w:rPr>
          <w:rFonts w:ascii="Times New Roman" w:hAnsi="Times New Roman"/>
          <w:szCs w:val="24"/>
          <w:lang w:val="ru-RU"/>
        </w:rPr>
      </w:pPr>
    </w:p>
    <w:p w:rsidR="002A730C" w:rsidRPr="002A730C" w:rsidRDefault="002A730C" w:rsidP="002A730C">
      <w:pPr>
        <w:autoSpaceDE w:val="0"/>
        <w:jc w:val="both"/>
        <w:rPr>
          <w:rFonts w:ascii="Times New Roman" w:hAnsi="Times New Roman"/>
          <w:szCs w:val="24"/>
          <w:lang w:val="ru-RU"/>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РАЗДЕЛ ІV ПРОЦЕДУРА</w:t>
      </w:r>
    </w:p>
    <w:p w:rsidR="00D66412" w:rsidRDefault="00D66412" w:rsidP="002A730C">
      <w:pPr>
        <w:autoSpaceDE w:val="0"/>
        <w:jc w:val="both"/>
        <w:rPr>
          <w:rFonts w:ascii="Times New Roman" w:hAnsi="Times New Roman"/>
          <w:b/>
          <w:bCs/>
          <w:szCs w:val="24"/>
          <w:lang w:val="ru-RU"/>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ІV.</w:t>
      </w:r>
      <w:r w:rsidR="00257D2C">
        <w:rPr>
          <w:rFonts w:ascii="Times New Roman" w:hAnsi="Times New Roman"/>
          <w:b/>
          <w:bCs/>
          <w:szCs w:val="24"/>
        </w:rPr>
        <w:t>1</w:t>
      </w:r>
      <w:r w:rsidRPr="002A730C">
        <w:rPr>
          <w:rFonts w:ascii="Times New Roman" w:hAnsi="Times New Roman"/>
          <w:b/>
          <w:bCs/>
          <w:szCs w:val="24"/>
        </w:rPr>
        <w:t>) Критерий за оценка на офертите</w:t>
      </w:r>
    </w:p>
    <w:p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2214"/>
        <w:gridCol w:w="2214"/>
        <w:gridCol w:w="2214"/>
        <w:gridCol w:w="2224"/>
      </w:tblGrid>
      <w:tr w:rsidR="002A730C" w:rsidRPr="002A730C">
        <w:tc>
          <w:tcPr>
            <w:tcW w:w="8866" w:type="dxa"/>
            <w:gridSpan w:val="4"/>
            <w:tcBorders>
              <w:top w:val="single" w:sz="4" w:space="0" w:color="000000"/>
              <w:left w:val="single" w:sz="4" w:space="0" w:color="000000"/>
              <w:bottom w:val="single" w:sz="4" w:space="0" w:color="000000"/>
              <w:right w:val="single" w:sz="4" w:space="0" w:color="000000"/>
            </w:tcBorders>
          </w:tcPr>
          <w:p w:rsidR="002A730C" w:rsidRPr="002A730C" w:rsidRDefault="004249B2" w:rsidP="008716E6">
            <w:pPr>
              <w:autoSpaceDE w:val="0"/>
              <w:snapToGrid w:val="0"/>
              <w:jc w:val="both"/>
              <w:rPr>
                <w:rFonts w:ascii="Times New Roman" w:hAnsi="Times New Roman"/>
                <w:b/>
                <w:bCs/>
                <w:szCs w:val="24"/>
              </w:rPr>
            </w:pPr>
            <w:r>
              <w:rPr>
                <w:rFonts w:ascii="Times New Roman" w:hAnsi="Times New Roman"/>
                <w:b/>
                <w:bCs/>
                <w:szCs w:val="24"/>
              </w:rPr>
              <w:t>Икономически най-изгодна оферта съгласно един от следните критерии:</w:t>
            </w:r>
          </w:p>
          <w:p w:rsidR="002A730C" w:rsidRPr="002A730C" w:rsidRDefault="002A730C" w:rsidP="008716E6">
            <w:pPr>
              <w:autoSpaceDE w:val="0"/>
              <w:jc w:val="both"/>
              <w:rPr>
                <w:rFonts w:ascii="Times New Roman" w:hAnsi="Times New Roman"/>
                <w:bCs/>
                <w:i/>
                <w:szCs w:val="24"/>
              </w:rPr>
            </w:pPr>
            <w:r w:rsidRPr="002A730C">
              <w:rPr>
                <w:rFonts w:ascii="Times New Roman" w:hAnsi="Times New Roman"/>
                <w:bCs/>
                <w:i/>
                <w:szCs w:val="24"/>
              </w:rPr>
              <w:t>(</w:t>
            </w:r>
            <w:r w:rsidRPr="002A730C">
              <w:rPr>
                <w:rFonts w:ascii="Times New Roman" w:hAnsi="Times New Roman"/>
                <w:i/>
                <w:iCs/>
                <w:szCs w:val="24"/>
              </w:rPr>
              <w:t>моля, отбележете приложимото</w:t>
            </w:r>
            <w:r w:rsidRPr="002A730C">
              <w:rPr>
                <w:rFonts w:ascii="Times New Roman" w:hAnsi="Times New Roman"/>
                <w:bCs/>
                <w:i/>
                <w:szCs w:val="24"/>
              </w:rPr>
              <w:t>)</w:t>
            </w:r>
          </w:p>
          <w:p w:rsidR="002A730C" w:rsidRPr="002A730C" w:rsidRDefault="002A730C" w:rsidP="008716E6">
            <w:pPr>
              <w:autoSpaceDE w:val="0"/>
              <w:jc w:val="both"/>
              <w:rPr>
                <w:rFonts w:ascii="Times New Roman" w:hAnsi="Times New Roman"/>
                <w:b/>
                <w:bCs/>
                <w:szCs w:val="24"/>
              </w:rPr>
            </w:pPr>
          </w:p>
        </w:tc>
      </w:tr>
      <w:tr w:rsidR="002A730C" w:rsidRPr="002A730C">
        <w:tc>
          <w:tcPr>
            <w:tcW w:w="8866" w:type="dxa"/>
            <w:gridSpan w:val="4"/>
            <w:tcBorders>
              <w:left w:val="single" w:sz="4" w:space="0" w:color="000000"/>
              <w:bottom w:val="single" w:sz="4" w:space="0" w:color="000000"/>
              <w:right w:val="single" w:sz="4" w:space="0" w:color="000000"/>
            </w:tcBorders>
          </w:tcPr>
          <w:p w:rsidR="00C5724E" w:rsidRPr="002A730C" w:rsidRDefault="00C5724E" w:rsidP="00C5724E">
            <w:pPr>
              <w:autoSpaceDE w:val="0"/>
              <w:jc w:val="both"/>
              <w:rPr>
                <w:rFonts w:ascii="Times New Roman" w:hAnsi="Times New Roman"/>
                <w:b/>
                <w:bCs/>
                <w:szCs w:val="24"/>
              </w:rPr>
            </w:pPr>
            <w:r>
              <w:rPr>
                <w:rFonts w:ascii="Times New Roman" w:hAnsi="Times New Roman"/>
                <w:b/>
                <w:bCs/>
                <w:szCs w:val="24"/>
              </w:rPr>
              <w:t xml:space="preserve">най-ниска цена                                            </w:t>
            </w:r>
            <w:r w:rsidRPr="002A730C">
              <w:rPr>
                <w:rFonts w:ascii="Times New Roman" w:hAnsi="Times New Roman"/>
                <w:b/>
                <w:bCs/>
                <w:szCs w:val="24"/>
              </w:rPr>
              <w:t xml:space="preserve">                 </w:t>
            </w:r>
            <w:r w:rsidRPr="002A730C">
              <w:rPr>
                <w:rFonts w:ascii="Times New Roman" w:hAnsi="Times New Roman"/>
                <w:b/>
                <w:bCs/>
                <w:szCs w:val="24"/>
              </w:rPr>
              <w:t></w:t>
            </w:r>
          </w:p>
          <w:p w:rsidR="00C5724E" w:rsidRDefault="00C5724E" w:rsidP="008716E6">
            <w:pPr>
              <w:autoSpaceDE w:val="0"/>
              <w:jc w:val="both"/>
              <w:rPr>
                <w:rFonts w:ascii="Times New Roman" w:hAnsi="Times New Roman"/>
                <w:b/>
                <w:bCs/>
                <w:szCs w:val="24"/>
              </w:rPr>
            </w:pPr>
          </w:p>
          <w:p w:rsidR="002A730C" w:rsidRPr="002A730C" w:rsidRDefault="006F076C" w:rsidP="008716E6">
            <w:pPr>
              <w:autoSpaceDE w:val="0"/>
              <w:jc w:val="both"/>
              <w:rPr>
                <w:rFonts w:ascii="Times New Roman" w:hAnsi="Times New Roman"/>
                <w:b/>
                <w:bCs/>
                <w:szCs w:val="24"/>
              </w:rPr>
            </w:pPr>
            <w:r>
              <w:rPr>
                <w:rFonts w:ascii="Times New Roman" w:hAnsi="Times New Roman"/>
                <w:b/>
                <w:bCs/>
                <w:szCs w:val="24"/>
              </w:rPr>
              <w:t>ниво на разходите, като се отчита разходната ефективност</w:t>
            </w:r>
            <w:r w:rsidR="00A65779">
              <w:rPr>
                <w:rFonts w:ascii="Times New Roman" w:hAnsi="Times New Roman"/>
                <w:b/>
                <w:bCs/>
                <w:szCs w:val="24"/>
              </w:rPr>
              <w:t xml:space="preserve">, включително </w:t>
            </w:r>
            <w:r w:rsidR="00A65779">
              <w:rPr>
                <w:rFonts w:ascii="Times New Roman" w:hAnsi="Times New Roman"/>
                <w:b/>
                <w:bCs/>
                <w:szCs w:val="24"/>
              </w:rPr>
              <w:lastRenderedPageBreak/>
              <w:t>разходите за целия жизнен цикъл</w:t>
            </w:r>
            <w:r w:rsidR="00190D71">
              <w:rPr>
                <w:rFonts w:ascii="Times New Roman" w:hAnsi="Times New Roman"/>
                <w:b/>
                <w:bCs/>
                <w:szCs w:val="24"/>
              </w:rPr>
              <w:t xml:space="preserve">        </w:t>
            </w:r>
            <w:r w:rsidR="002A730C" w:rsidRPr="002A730C">
              <w:rPr>
                <w:rFonts w:ascii="Times New Roman" w:hAnsi="Times New Roman"/>
                <w:b/>
                <w:bCs/>
                <w:szCs w:val="24"/>
              </w:rPr>
              <w:t xml:space="preserve">                 </w:t>
            </w:r>
            <w:r w:rsidR="00DE0FAB">
              <w:rPr>
                <w:rFonts w:ascii="Times New Roman" w:hAnsi="Times New Roman"/>
                <w:b/>
                <w:bCs/>
                <w:szCs w:val="24"/>
              </w:rPr>
              <w:t xml:space="preserve">   </w:t>
            </w:r>
            <w:r w:rsidR="002A730C" w:rsidRPr="002A730C">
              <w:rPr>
                <w:rFonts w:ascii="Times New Roman" w:hAnsi="Times New Roman"/>
                <w:b/>
                <w:bCs/>
                <w:szCs w:val="24"/>
              </w:rPr>
              <w:t></w:t>
            </w:r>
          </w:p>
          <w:p w:rsidR="006700E2" w:rsidRDefault="006700E2" w:rsidP="008716E6">
            <w:pPr>
              <w:autoSpaceDE w:val="0"/>
              <w:jc w:val="both"/>
              <w:rPr>
                <w:rFonts w:ascii="Times New Roman" w:hAnsi="Times New Roman"/>
                <w:b/>
                <w:bCs/>
                <w:szCs w:val="24"/>
                <w:lang w:val="ru-RU"/>
              </w:rPr>
            </w:pPr>
          </w:p>
          <w:p w:rsidR="005253EA" w:rsidRPr="00CF06F8" w:rsidRDefault="00DE0FAB" w:rsidP="005253EA">
            <w:pPr>
              <w:autoSpaceDE w:val="0"/>
              <w:jc w:val="both"/>
              <w:rPr>
                <w:rFonts w:ascii="Times New Roman" w:hAnsi="Times New Roman"/>
                <w:b/>
                <w:bCs/>
                <w:szCs w:val="24"/>
              </w:rPr>
            </w:pPr>
            <w:r w:rsidRPr="009976D9">
              <w:rPr>
                <w:rFonts w:ascii="Times New Roman" w:hAnsi="Times New Roman"/>
                <w:b/>
                <w:bCs/>
                <w:szCs w:val="24"/>
              </w:rPr>
              <w:t xml:space="preserve">оптимално съотношение качество – цена              </w:t>
            </w:r>
            <w:r w:rsidR="005253EA" w:rsidRPr="000B1B6C">
              <w:rPr>
                <w:rFonts w:ascii="Times New Roman" w:hAnsi="Times New Roman"/>
                <w:sz w:val="20"/>
                <w:szCs w:val="22"/>
              </w:rPr>
              <w:fldChar w:fldCharType="begin">
                <w:ffData>
                  <w:name w:val="Check1"/>
                  <w:enabled/>
                  <w:calcOnExit w:val="0"/>
                  <w:checkBox>
                    <w:sizeAuto/>
                    <w:default w:val="1"/>
                  </w:checkBox>
                </w:ffData>
              </w:fldChar>
            </w:r>
            <w:r w:rsidR="005253EA"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005253EA" w:rsidRPr="000B1B6C">
              <w:rPr>
                <w:rFonts w:ascii="Times New Roman" w:hAnsi="Times New Roman"/>
                <w:sz w:val="20"/>
                <w:szCs w:val="22"/>
              </w:rPr>
              <w:fldChar w:fldCharType="end"/>
            </w:r>
          </w:p>
          <w:p w:rsidR="00A65779" w:rsidRPr="00CF06F8" w:rsidRDefault="00A65779" w:rsidP="008716E6">
            <w:pPr>
              <w:autoSpaceDE w:val="0"/>
              <w:jc w:val="both"/>
              <w:rPr>
                <w:rFonts w:ascii="Times New Roman" w:hAnsi="Times New Roman"/>
                <w:b/>
                <w:bCs/>
                <w:szCs w:val="24"/>
              </w:rPr>
            </w:pPr>
          </w:p>
          <w:p w:rsidR="00DE0FAB" w:rsidRPr="009E2367" w:rsidRDefault="00DE0FAB" w:rsidP="008716E6">
            <w:pPr>
              <w:autoSpaceDE w:val="0"/>
              <w:jc w:val="both"/>
              <w:rPr>
                <w:rFonts w:ascii="Times New Roman" w:hAnsi="Times New Roman"/>
                <w:b/>
                <w:bCs/>
                <w:szCs w:val="24"/>
                <w:lang w:val="ru-RU"/>
              </w:rPr>
            </w:pPr>
          </w:p>
          <w:p w:rsidR="002A730C" w:rsidRPr="005253EA" w:rsidRDefault="005253EA" w:rsidP="008716E6">
            <w:pPr>
              <w:autoSpaceDE w:val="0"/>
              <w:jc w:val="both"/>
              <w:rPr>
                <w:rFonts w:ascii="Times New Roman" w:hAnsi="Times New Roman"/>
                <w:b/>
                <w:bCs/>
                <w:szCs w:val="24"/>
              </w:rPr>
            </w:pPr>
            <w:r w:rsidRPr="000B1B6C">
              <w:rPr>
                <w:rFonts w:ascii="Times New Roman" w:hAnsi="Times New Roman"/>
                <w:sz w:val="20"/>
                <w:szCs w:val="22"/>
              </w:rPr>
              <w:fldChar w:fldCharType="begin">
                <w:ffData>
                  <w:name w:val="Check1"/>
                  <w:enabled/>
                  <w:calcOnExit w:val="0"/>
                  <w:checkBox>
                    <w:sizeAuto/>
                    <w:default w:val="1"/>
                  </w:checkBox>
                </w:ffData>
              </w:fldChar>
            </w:r>
            <w:r w:rsidRPr="000B1B6C">
              <w:rPr>
                <w:rFonts w:ascii="Times New Roman" w:hAnsi="Times New Roman"/>
                <w:sz w:val="20"/>
                <w:szCs w:val="22"/>
              </w:rPr>
              <w:instrText xml:space="preserve"> FORMCHECKBOX </w:instrText>
            </w:r>
            <w:r w:rsidR="00A8792C">
              <w:rPr>
                <w:rFonts w:ascii="Times New Roman" w:hAnsi="Times New Roman"/>
                <w:sz w:val="20"/>
                <w:szCs w:val="22"/>
              </w:rPr>
            </w:r>
            <w:r w:rsidR="00A8792C">
              <w:rPr>
                <w:rFonts w:ascii="Times New Roman" w:hAnsi="Times New Roman"/>
                <w:sz w:val="20"/>
                <w:szCs w:val="22"/>
              </w:rPr>
              <w:fldChar w:fldCharType="separate"/>
            </w:r>
            <w:r w:rsidRPr="000B1B6C">
              <w:rPr>
                <w:rFonts w:ascii="Times New Roman" w:hAnsi="Times New Roman"/>
                <w:sz w:val="20"/>
                <w:szCs w:val="22"/>
              </w:rPr>
              <w:fldChar w:fldCharType="end"/>
            </w:r>
            <w:r w:rsidR="002A730C" w:rsidRPr="002A730C">
              <w:rPr>
                <w:rFonts w:ascii="Times New Roman" w:hAnsi="Times New Roman"/>
                <w:b/>
                <w:bCs/>
                <w:szCs w:val="24"/>
              </w:rPr>
              <w:t xml:space="preserve"> </w:t>
            </w:r>
            <w:r w:rsidR="002A730C" w:rsidRPr="002A730C">
              <w:rPr>
                <w:rFonts w:ascii="Times New Roman" w:hAnsi="Times New Roman"/>
                <w:szCs w:val="24"/>
              </w:rPr>
              <w:t xml:space="preserve">показатели, посочени в </w:t>
            </w:r>
            <w:r w:rsidR="004A2DB1">
              <w:rPr>
                <w:rFonts w:ascii="Times New Roman" w:hAnsi="Times New Roman"/>
                <w:szCs w:val="24"/>
              </w:rPr>
              <w:t>Методиката за оценка</w:t>
            </w:r>
          </w:p>
          <w:p w:rsidR="002A730C" w:rsidRDefault="002A730C" w:rsidP="008716E6">
            <w:pPr>
              <w:autoSpaceDE w:val="0"/>
              <w:jc w:val="both"/>
              <w:rPr>
                <w:rFonts w:ascii="Times New Roman" w:hAnsi="Times New Roman"/>
                <w:b/>
                <w:bCs/>
                <w:szCs w:val="24"/>
              </w:rPr>
            </w:pPr>
          </w:p>
          <w:p w:rsidR="006700E2" w:rsidRPr="002A730C" w:rsidRDefault="006700E2" w:rsidP="008716E6">
            <w:pPr>
              <w:autoSpaceDE w:val="0"/>
              <w:jc w:val="both"/>
              <w:rPr>
                <w:rFonts w:ascii="Times New Roman" w:hAnsi="Times New Roman"/>
                <w:b/>
                <w:bCs/>
                <w:szCs w:val="24"/>
              </w:rPr>
            </w:pPr>
          </w:p>
        </w:tc>
      </w:tr>
      <w:tr w:rsidR="002A730C" w:rsidRPr="002A730C">
        <w:tc>
          <w:tcPr>
            <w:tcW w:w="2214" w:type="dxa"/>
            <w:tcBorders>
              <w:left w:val="single" w:sz="4" w:space="0" w:color="000000"/>
              <w:bottom w:val="single" w:sz="4" w:space="0" w:color="000000"/>
            </w:tcBorders>
          </w:tcPr>
          <w:p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lastRenderedPageBreak/>
              <w:t>Показатели</w:t>
            </w:r>
          </w:p>
          <w:p w:rsidR="005253EA" w:rsidRPr="004610C8" w:rsidRDefault="004610C8" w:rsidP="005253EA">
            <w:pPr>
              <w:autoSpaceDE w:val="0"/>
              <w:jc w:val="both"/>
              <w:rPr>
                <w:rFonts w:ascii="Times New Roman" w:hAnsi="Times New Roman"/>
                <w:b/>
                <w:bCs/>
                <w:sz w:val="22"/>
                <w:szCs w:val="24"/>
                <w:u w:val="single"/>
              </w:rPr>
            </w:pPr>
            <w:r w:rsidRPr="0026242F">
              <w:rPr>
                <w:rFonts w:ascii="Times New Roman" w:hAnsi="Times New Roman"/>
                <w:b/>
                <w:bCs/>
                <w:sz w:val="22"/>
                <w:szCs w:val="24"/>
                <w:highlight w:val="lightGray"/>
                <w:u w:val="single"/>
              </w:rPr>
              <w:t>За ОП1</w:t>
            </w:r>
            <w:r w:rsidR="005253EA" w:rsidRPr="0026242F">
              <w:rPr>
                <w:rFonts w:ascii="Times New Roman" w:hAnsi="Times New Roman"/>
                <w:b/>
                <w:bCs/>
                <w:sz w:val="22"/>
                <w:szCs w:val="24"/>
                <w:highlight w:val="lightGray"/>
                <w:u w:val="single"/>
              </w:rPr>
              <w:t>:</w:t>
            </w:r>
          </w:p>
          <w:p w:rsidR="005253EA" w:rsidRDefault="005253EA" w:rsidP="005253EA">
            <w:pPr>
              <w:autoSpaceDE w:val="0"/>
              <w:jc w:val="both"/>
              <w:rPr>
                <w:rFonts w:ascii="Times New Roman" w:hAnsi="Times New Roman"/>
                <w:b/>
                <w:bCs/>
                <w:sz w:val="22"/>
                <w:szCs w:val="24"/>
              </w:rPr>
            </w:pPr>
          </w:p>
          <w:p w:rsidR="005253EA" w:rsidRPr="00FF5F2D" w:rsidRDefault="005253EA" w:rsidP="005253EA">
            <w:pPr>
              <w:autoSpaceDE w:val="0"/>
              <w:jc w:val="both"/>
              <w:rPr>
                <w:rFonts w:ascii="Times New Roman" w:hAnsi="Times New Roman"/>
                <w:b/>
                <w:bCs/>
                <w:sz w:val="22"/>
                <w:szCs w:val="24"/>
              </w:rPr>
            </w:pPr>
            <w:r w:rsidRPr="00FF5F2D">
              <w:rPr>
                <w:rFonts w:ascii="Times New Roman" w:hAnsi="Times New Roman"/>
                <w:b/>
                <w:bCs/>
                <w:sz w:val="22"/>
                <w:szCs w:val="24"/>
              </w:rPr>
              <w:t>1.</w:t>
            </w:r>
            <w:r w:rsidRPr="00FF5F2D">
              <w:rPr>
                <w:rFonts w:ascii="Times New Roman" w:hAnsi="Times New Roman"/>
                <w:sz w:val="22"/>
              </w:rPr>
              <w:t xml:space="preserve">Предложена цена – </w:t>
            </w:r>
            <w:r w:rsidRPr="00FF5F2D">
              <w:rPr>
                <w:rFonts w:ascii="Times New Roman" w:hAnsi="Times New Roman"/>
                <w:b/>
                <w:sz w:val="22"/>
              </w:rPr>
              <w:t>П 1</w:t>
            </w:r>
          </w:p>
          <w:p w:rsidR="005253EA" w:rsidRDefault="005253EA" w:rsidP="005253EA">
            <w:pPr>
              <w:autoSpaceDE w:val="0"/>
              <w:jc w:val="both"/>
              <w:rPr>
                <w:rFonts w:ascii="Times New Roman" w:hAnsi="Times New Roman"/>
                <w:b/>
                <w:sz w:val="22"/>
                <w:lang w:val="en-US"/>
              </w:rPr>
            </w:pPr>
            <w:r>
              <w:rPr>
                <w:rFonts w:ascii="Times New Roman" w:hAnsi="Times New Roman"/>
                <w:b/>
                <w:bCs/>
                <w:sz w:val="22"/>
                <w:szCs w:val="24"/>
              </w:rPr>
              <w:softHyphen/>
              <w:t>3</w:t>
            </w:r>
            <w:r w:rsidRPr="00FF5F2D">
              <w:rPr>
                <w:rFonts w:ascii="Times New Roman" w:hAnsi="Times New Roman"/>
                <w:b/>
                <w:bCs/>
                <w:sz w:val="22"/>
                <w:szCs w:val="24"/>
              </w:rPr>
              <w:t>.</w:t>
            </w:r>
            <w:r>
              <w:rPr>
                <w:rFonts w:ascii="Times New Roman" w:hAnsi="Times New Roman"/>
                <w:b/>
                <w:bCs/>
                <w:sz w:val="22"/>
                <w:szCs w:val="24"/>
              </w:rPr>
              <w:t xml:space="preserve"> </w:t>
            </w:r>
            <w:r w:rsidRPr="00D855E1">
              <w:rPr>
                <w:rFonts w:ascii="Times New Roman" w:hAnsi="Times New Roman"/>
                <w:sz w:val="22"/>
              </w:rPr>
              <w:t>Условия за гаранционен сервиз</w:t>
            </w:r>
            <w:r w:rsidRPr="00FF5F2D">
              <w:rPr>
                <w:rFonts w:ascii="Times New Roman" w:hAnsi="Times New Roman"/>
                <w:sz w:val="22"/>
              </w:rPr>
              <w:t xml:space="preserve"> – </w:t>
            </w:r>
            <w:proofErr w:type="spellStart"/>
            <w:r w:rsidRPr="00FF5F2D">
              <w:rPr>
                <w:rFonts w:ascii="Times New Roman" w:hAnsi="Times New Roman"/>
                <w:b/>
                <w:sz w:val="22"/>
              </w:rPr>
              <w:t>П</w:t>
            </w:r>
            <w:proofErr w:type="spellEnd"/>
            <w:r w:rsidRPr="00FF5F2D">
              <w:rPr>
                <w:rFonts w:ascii="Times New Roman" w:hAnsi="Times New Roman"/>
                <w:b/>
                <w:sz w:val="22"/>
              </w:rPr>
              <w:t xml:space="preserve"> </w:t>
            </w:r>
            <w:r w:rsidR="00BF4205">
              <w:rPr>
                <w:rFonts w:ascii="Times New Roman" w:hAnsi="Times New Roman"/>
                <w:b/>
                <w:sz w:val="22"/>
              </w:rPr>
              <w:t>2</w:t>
            </w:r>
          </w:p>
          <w:p w:rsidR="004610C8" w:rsidRDefault="004610C8" w:rsidP="005253EA">
            <w:pPr>
              <w:autoSpaceDE w:val="0"/>
              <w:jc w:val="both"/>
              <w:rPr>
                <w:rFonts w:ascii="Times New Roman" w:hAnsi="Times New Roman"/>
                <w:b/>
                <w:sz w:val="22"/>
                <w:lang w:val="en-US"/>
              </w:rPr>
            </w:pPr>
          </w:p>
          <w:p w:rsidR="002A730C" w:rsidRPr="004610C8" w:rsidRDefault="002A730C" w:rsidP="00630173">
            <w:pPr>
              <w:autoSpaceDE w:val="0"/>
              <w:jc w:val="both"/>
              <w:rPr>
                <w:rFonts w:ascii="Times New Roman" w:hAnsi="Times New Roman"/>
                <w:b/>
                <w:sz w:val="22"/>
                <w:lang w:val="en-US"/>
              </w:rPr>
            </w:pPr>
          </w:p>
        </w:tc>
        <w:tc>
          <w:tcPr>
            <w:tcW w:w="2214" w:type="dxa"/>
            <w:tcBorders>
              <w:left w:val="single" w:sz="4" w:space="0" w:color="000000"/>
              <w:bottom w:val="single" w:sz="4" w:space="0" w:color="000000"/>
            </w:tcBorders>
          </w:tcPr>
          <w:p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Тежест</w:t>
            </w:r>
          </w:p>
          <w:p w:rsidR="005253EA" w:rsidRPr="00BF4205" w:rsidRDefault="005253EA" w:rsidP="00BF4205">
            <w:pPr>
              <w:autoSpaceDE w:val="0"/>
              <w:jc w:val="both"/>
              <w:rPr>
                <w:rFonts w:ascii="Times New Roman" w:hAnsi="Times New Roman"/>
                <w:bCs/>
                <w:sz w:val="22"/>
                <w:szCs w:val="24"/>
              </w:rPr>
            </w:pPr>
          </w:p>
          <w:p w:rsidR="005253EA" w:rsidRPr="005253EA" w:rsidRDefault="005253EA" w:rsidP="005253EA">
            <w:pPr>
              <w:pStyle w:val="ListParagraph"/>
              <w:autoSpaceDE w:val="0"/>
              <w:ind w:left="630"/>
              <w:jc w:val="both"/>
              <w:rPr>
                <w:rFonts w:ascii="Times New Roman" w:hAnsi="Times New Roman"/>
                <w:bCs/>
                <w:sz w:val="22"/>
                <w:szCs w:val="24"/>
              </w:rPr>
            </w:pPr>
          </w:p>
          <w:p w:rsidR="005253EA" w:rsidRPr="004020B6" w:rsidRDefault="00BF4205" w:rsidP="005253EA">
            <w:pPr>
              <w:pStyle w:val="ListParagraph"/>
              <w:numPr>
                <w:ilvl w:val="0"/>
                <w:numId w:val="13"/>
              </w:numPr>
              <w:autoSpaceDE w:val="0"/>
              <w:jc w:val="both"/>
              <w:rPr>
                <w:rFonts w:ascii="Times New Roman" w:hAnsi="Times New Roman"/>
                <w:bCs/>
                <w:sz w:val="22"/>
                <w:szCs w:val="24"/>
              </w:rPr>
            </w:pPr>
            <w:r>
              <w:rPr>
                <w:rFonts w:ascii="Times New Roman" w:hAnsi="Times New Roman"/>
                <w:sz w:val="22"/>
              </w:rPr>
              <w:t>5</w:t>
            </w:r>
            <w:r w:rsidR="005253EA" w:rsidRPr="004020B6">
              <w:rPr>
                <w:rFonts w:ascii="Times New Roman" w:hAnsi="Times New Roman"/>
                <w:sz w:val="22"/>
              </w:rPr>
              <w:t xml:space="preserve">0 </w:t>
            </w:r>
            <w:proofErr w:type="spellStart"/>
            <w:r w:rsidR="005253EA" w:rsidRPr="004020B6">
              <w:rPr>
                <w:rFonts w:ascii="Times New Roman" w:hAnsi="Times New Roman"/>
                <w:sz w:val="22"/>
              </w:rPr>
              <w:t>%</w:t>
            </w:r>
            <w:proofErr w:type="spellEnd"/>
            <w:r w:rsidR="005253EA" w:rsidRPr="004020B6">
              <w:rPr>
                <w:rFonts w:ascii="Times New Roman" w:hAnsi="Times New Roman"/>
                <w:sz w:val="22"/>
              </w:rPr>
              <w:t xml:space="preserve"> (</w:t>
            </w:r>
            <w:proofErr w:type="spellStart"/>
            <w:r w:rsidR="005253EA" w:rsidRPr="004020B6">
              <w:rPr>
                <w:rFonts w:ascii="Times New Roman" w:hAnsi="Times New Roman"/>
                <w:sz w:val="22"/>
              </w:rPr>
              <w:t>0,</w:t>
            </w:r>
            <w:r>
              <w:rPr>
                <w:rFonts w:ascii="Times New Roman" w:hAnsi="Times New Roman"/>
                <w:sz w:val="22"/>
              </w:rPr>
              <w:t>5</w:t>
            </w:r>
            <w:proofErr w:type="spellEnd"/>
            <w:r w:rsidR="005253EA" w:rsidRPr="004020B6">
              <w:rPr>
                <w:rFonts w:ascii="Times New Roman" w:hAnsi="Times New Roman"/>
                <w:sz w:val="22"/>
                <w:lang w:val="en-US"/>
              </w:rPr>
              <w:t>0</w:t>
            </w:r>
            <w:r w:rsidR="005253EA" w:rsidRPr="004020B6">
              <w:rPr>
                <w:rFonts w:ascii="Times New Roman" w:hAnsi="Times New Roman"/>
                <w:sz w:val="22"/>
              </w:rPr>
              <w:t>)</w:t>
            </w:r>
          </w:p>
          <w:p w:rsidR="005253EA" w:rsidRPr="004020B6" w:rsidRDefault="005253EA" w:rsidP="005253EA">
            <w:pPr>
              <w:pStyle w:val="ListParagraph"/>
              <w:autoSpaceDE w:val="0"/>
              <w:jc w:val="center"/>
              <w:rPr>
                <w:rFonts w:ascii="Times New Roman" w:hAnsi="Times New Roman"/>
                <w:bCs/>
                <w:sz w:val="22"/>
                <w:szCs w:val="24"/>
              </w:rPr>
            </w:pPr>
          </w:p>
          <w:p w:rsidR="004610C8" w:rsidRPr="00BF4205" w:rsidRDefault="005253EA" w:rsidP="00BF4205">
            <w:pPr>
              <w:pStyle w:val="ListParagraph"/>
              <w:numPr>
                <w:ilvl w:val="0"/>
                <w:numId w:val="13"/>
              </w:numPr>
              <w:autoSpaceDE w:val="0"/>
              <w:jc w:val="both"/>
              <w:rPr>
                <w:rFonts w:ascii="Times New Roman" w:hAnsi="Times New Roman"/>
                <w:bCs/>
                <w:sz w:val="22"/>
                <w:szCs w:val="24"/>
              </w:rPr>
            </w:pPr>
            <w:r>
              <w:rPr>
                <w:rFonts w:ascii="Times New Roman" w:hAnsi="Times New Roman"/>
                <w:sz w:val="22"/>
              </w:rPr>
              <w:t>5</w:t>
            </w:r>
            <w:r w:rsidRPr="004020B6">
              <w:rPr>
                <w:rFonts w:ascii="Times New Roman" w:hAnsi="Times New Roman"/>
                <w:sz w:val="22"/>
              </w:rPr>
              <w:t>0 % (0,</w:t>
            </w:r>
            <w:r>
              <w:rPr>
                <w:rFonts w:ascii="Times New Roman" w:hAnsi="Times New Roman"/>
                <w:sz w:val="22"/>
              </w:rPr>
              <w:t>5</w:t>
            </w:r>
            <w:r w:rsidRPr="004020B6">
              <w:rPr>
                <w:rFonts w:ascii="Times New Roman" w:hAnsi="Times New Roman"/>
                <w:sz w:val="22"/>
              </w:rPr>
              <w:t>0)</w:t>
            </w:r>
          </w:p>
        </w:tc>
        <w:tc>
          <w:tcPr>
            <w:tcW w:w="2214" w:type="dxa"/>
            <w:tcBorders>
              <w:left w:val="single" w:sz="4" w:space="0" w:color="000000"/>
              <w:bottom w:val="single" w:sz="4" w:space="0" w:color="000000"/>
            </w:tcBorders>
          </w:tcPr>
          <w:p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Показатели</w:t>
            </w:r>
          </w:p>
          <w:p w:rsidR="002A730C" w:rsidRPr="004610C8" w:rsidRDefault="002A730C" w:rsidP="004610C8">
            <w:pPr>
              <w:autoSpaceDE w:val="0"/>
              <w:jc w:val="both"/>
              <w:rPr>
                <w:rFonts w:ascii="Times New Roman" w:hAnsi="Times New Roman"/>
                <w:b/>
                <w:bCs/>
                <w:szCs w:val="24"/>
                <w:lang w:val="en-US"/>
              </w:rPr>
            </w:pPr>
          </w:p>
        </w:tc>
        <w:tc>
          <w:tcPr>
            <w:tcW w:w="2224" w:type="dxa"/>
            <w:tcBorders>
              <w:left w:val="single" w:sz="4" w:space="0" w:color="000000"/>
              <w:bottom w:val="single" w:sz="4" w:space="0" w:color="000000"/>
              <w:right w:val="single" w:sz="4" w:space="0" w:color="000000"/>
            </w:tcBorders>
          </w:tcPr>
          <w:p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Тежест</w:t>
            </w:r>
          </w:p>
          <w:p w:rsidR="002A730C" w:rsidRPr="002A730C" w:rsidRDefault="002A730C" w:rsidP="008716E6">
            <w:pPr>
              <w:autoSpaceDE w:val="0"/>
              <w:jc w:val="both"/>
              <w:rPr>
                <w:rFonts w:ascii="Times New Roman" w:hAnsi="Times New Roman"/>
                <w:b/>
                <w:bCs/>
                <w:szCs w:val="24"/>
              </w:rPr>
            </w:pPr>
            <w:r w:rsidRPr="002A730C">
              <w:rPr>
                <w:rFonts w:ascii="Times New Roman" w:hAnsi="Times New Roman"/>
                <w:b/>
                <w:bCs/>
                <w:szCs w:val="24"/>
              </w:rPr>
              <w:t>________________</w:t>
            </w:r>
          </w:p>
          <w:p w:rsidR="002A730C" w:rsidRPr="002A730C" w:rsidRDefault="002A730C" w:rsidP="008716E6">
            <w:pPr>
              <w:autoSpaceDE w:val="0"/>
              <w:jc w:val="both"/>
              <w:rPr>
                <w:rFonts w:ascii="Times New Roman" w:hAnsi="Times New Roman"/>
                <w:b/>
                <w:bCs/>
                <w:szCs w:val="24"/>
              </w:rPr>
            </w:pPr>
            <w:r w:rsidRPr="002A730C">
              <w:rPr>
                <w:rFonts w:ascii="Times New Roman" w:hAnsi="Times New Roman"/>
                <w:b/>
                <w:bCs/>
                <w:szCs w:val="24"/>
              </w:rPr>
              <w:t>________________</w:t>
            </w:r>
          </w:p>
          <w:p w:rsidR="002A730C" w:rsidRPr="002A730C" w:rsidRDefault="002A730C" w:rsidP="008716E6">
            <w:pPr>
              <w:autoSpaceDE w:val="0"/>
              <w:jc w:val="both"/>
              <w:rPr>
                <w:rFonts w:ascii="Times New Roman" w:hAnsi="Times New Roman"/>
                <w:b/>
                <w:bCs/>
                <w:szCs w:val="24"/>
              </w:rPr>
            </w:pPr>
            <w:r w:rsidRPr="002A730C">
              <w:rPr>
                <w:rFonts w:ascii="Times New Roman" w:hAnsi="Times New Roman"/>
                <w:b/>
                <w:bCs/>
                <w:szCs w:val="24"/>
              </w:rPr>
              <w:t>________________</w:t>
            </w:r>
          </w:p>
          <w:p w:rsidR="002A730C" w:rsidRPr="002A730C" w:rsidRDefault="002A730C" w:rsidP="00630173">
            <w:pPr>
              <w:autoSpaceDE w:val="0"/>
              <w:jc w:val="both"/>
              <w:rPr>
                <w:rFonts w:ascii="Times New Roman" w:hAnsi="Times New Roman"/>
                <w:b/>
                <w:bCs/>
                <w:szCs w:val="24"/>
              </w:rPr>
            </w:pPr>
          </w:p>
        </w:tc>
      </w:tr>
      <w:tr w:rsidR="00871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00"/>
        </w:trPr>
        <w:tc>
          <w:tcPr>
            <w:tcW w:w="8866" w:type="dxa"/>
            <w:gridSpan w:val="4"/>
          </w:tcPr>
          <w:p w:rsidR="008716E6" w:rsidRPr="008716E6" w:rsidRDefault="008716E6" w:rsidP="008716E6">
            <w:pPr>
              <w:jc w:val="both"/>
              <w:rPr>
                <w:rFonts w:ascii="Times New Roman" w:hAnsi="Times New Roman"/>
                <w:i/>
                <w:sz w:val="22"/>
                <w:szCs w:val="22"/>
              </w:rPr>
            </w:pPr>
          </w:p>
          <w:p w:rsidR="008716E6" w:rsidRPr="008716E6" w:rsidRDefault="008716E6" w:rsidP="00AB15D2">
            <w:pPr>
              <w:jc w:val="both"/>
              <w:rPr>
                <w:rFonts w:ascii="Times New Roman" w:hAnsi="Times New Roman"/>
                <w:i/>
                <w:sz w:val="22"/>
                <w:szCs w:val="22"/>
              </w:rPr>
            </w:pPr>
          </w:p>
        </w:tc>
      </w:tr>
    </w:tbl>
    <w:p w:rsidR="008716E6" w:rsidRDefault="008716E6" w:rsidP="002A730C">
      <w:pPr>
        <w:autoSpaceDE w:val="0"/>
        <w:jc w:val="both"/>
        <w:rPr>
          <w:rFonts w:ascii="Times New Roman" w:hAnsi="Times New Roman"/>
          <w:b/>
          <w:bCs/>
          <w:szCs w:val="24"/>
        </w:rPr>
      </w:pPr>
    </w:p>
    <w:p w:rsidR="008716E6" w:rsidRDefault="008716E6" w:rsidP="002A730C">
      <w:pPr>
        <w:autoSpaceDE w:val="0"/>
        <w:jc w:val="both"/>
        <w:rPr>
          <w:rFonts w:ascii="Times New Roman" w:hAnsi="Times New Roman"/>
          <w:b/>
          <w:bCs/>
          <w:szCs w:val="24"/>
        </w:rPr>
      </w:pPr>
    </w:p>
    <w:p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ІV.</w:t>
      </w:r>
      <w:r w:rsidR="00257D2C">
        <w:rPr>
          <w:rFonts w:ascii="Times New Roman" w:hAnsi="Times New Roman"/>
          <w:b/>
          <w:bCs/>
          <w:szCs w:val="24"/>
        </w:rPr>
        <w:t>2</w:t>
      </w:r>
      <w:r w:rsidRPr="002A730C">
        <w:rPr>
          <w:rFonts w:ascii="Times New Roman" w:hAnsi="Times New Roman"/>
          <w:b/>
          <w:bCs/>
          <w:szCs w:val="24"/>
        </w:rPr>
        <w:t>) Административна информация</w:t>
      </w:r>
    </w:p>
    <w:p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8760"/>
      </w:tblGrid>
      <w:tr w:rsidR="002A730C" w:rsidRPr="002A730C" w:rsidTr="00630173">
        <w:tc>
          <w:tcPr>
            <w:tcW w:w="8760" w:type="dxa"/>
            <w:tcBorders>
              <w:top w:val="single" w:sz="4" w:space="0" w:color="000000"/>
              <w:left w:val="single" w:sz="4" w:space="0" w:color="000000"/>
              <w:bottom w:val="single" w:sz="4" w:space="0" w:color="000000"/>
              <w:right w:val="single" w:sz="4" w:space="0" w:color="000000"/>
            </w:tcBorders>
          </w:tcPr>
          <w:p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ІV.</w:t>
            </w:r>
            <w:r w:rsidR="00257D2C">
              <w:rPr>
                <w:rFonts w:ascii="Times New Roman" w:hAnsi="Times New Roman"/>
                <w:b/>
                <w:bCs/>
                <w:szCs w:val="24"/>
              </w:rPr>
              <w:t>2</w:t>
            </w:r>
            <w:r w:rsidRPr="002A730C">
              <w:rPr>
                <w:rFonts w:ascii="Times New Roman" w:hAnsi="Times New Roman"/>
                <w:b/>
                <w:bCs/>
                <w:szCs w:val="24"/>
              </w:rPr>
              <w:t>.1) Номер на договора за предоставяне на безвъзмездна финансова помощ</w:t>
            </w:r>
          </w:p>
          <w:p w:rsidR="00812280" w:rsidRDefault="00812280" w:rsidP="00EE425E">
            <w:pPr>
              <w:autoSpaceDE w:val="0"/>
              <w:jc w:val="both"/>
              <w:rPr>
                <w:rFonts w:ascii="Times New Roman" w:hAnsi="Times New Roman"/>
                <w:i/>
                <w:sz w:val="16"/>
                <w:szCs w:val="22"/>
              </w:rPr>
            </w:pPr>
          </w:p>
          <w:p w:rsidR="002A730C" w:rsidRPr="00812280" w:rsidRDefault="005B0865" w:rsidP="00EE425E">
            <w:pPr>
              <w:autoSpaceDE w:val="0"/>
              <w:jc w:val="both"/>
              <w:rPr>
                <w:rFonts w:ascii="Times New Roman" w:hAnsi="Times New Roman"/>
                <w:i/>
                <w:szCs w:val="24"/>
              </w:rPr>
            </w:pPr>
            <w:r>
              <w:rPr>
                <w:rFonts w:ascii="Times New Roman" w:hAnsi="Times New Roman"/>
                <w:i/>
                <w:szCs w:val="24"/>
                <w:lang w:val="en-US"/>
              </w:rPr>
              <w:t>BG16RFOP002-2.040-</w:t>
            </w:r>
            <w:r>
              <w:rPr>
                <w:rFonts w:ascii="Times New Roman" w:hAnsi="Times New Roman"/>
                <w:i/>
                <w:szCs w:val="24"/>
              </w:rPr>
              <w:t>1302</w:t>
            </w:r>
            <w:r w:rsidR="00812280" w:rsidRPr="00812280">
              <w:rPr>
                <w:rFonts w:ascii="Times New Roman" w:hAnsi="Times New Roman"/>
                <w:i/>
                <w:szCs w:val="24"/>
                <w:lang w:val="en-US"/>
              </w:rPr>
              <w:t>-C01</w:t>
            </w:r>
          </w:p>
          <w:p w:rsidR="00812280" w:rsidRPr="00812280" w:rsidRDefault="00812280" w:rsidP="00EE425E">
            <w:pPr>
              <w:autoSpaceDE w:val="0"/>
              <w:jc w:val="both"/>
              <w:rPr>
                <w:rFonts w:ascii="Times New Roman" w:hAnsi="Times New Roman"/>
                <w:b/>
                <w:bCs/>
                <w:szCs w:val="24"/>
              </w:rPr>
            </w:pPr>
          </w:p>
        </w:tc>
      </w:tr>
      <w:tr w:rsidR="002A730C" w:rsidRPr="002A730C" w:rsidTr="00630173">
        <w:trPr>
          <w:trHeight w:val="768"/>
        </w:trPr>
        <w:tc>
          <w:tcPr>
            <w:tcW w:w="8760" w:type="dxa"/>
            <w:tcBorders>
              <w:left w:val="single" w:sz="4" w:space="0" w:color="000000"/>
              <w:right w:val="single" w:sz="4" w:space="0" w:color="000000"/>
            </w:tcBorders>
          </w:tcPr>
          <w:p w:rsidR="002A730C" w:rsidRPr="002A730C" w:rsidRDefault="002A730C" w:rsidP="002D3611">
            <w:pPr>
              <w:autoSpaceDE w:val="0"/>
              <w:snapToGrid w:val="0"/>
              <w:jc w:val="both"/>
              <w:rPr>
                <w:rFonts w:ascii="Times New Roman" w:hAnsi="Times New Roman"/>
                <w:bCs/>
                <w:i/>
                <w:szCs w:val="24"/>
              </w:rPr>
            </w:pPr>
          </w:p>
        </w:tc>
      </w:tr>
      <w:tr w:rsidR="002A730C" w:rsidRPr="002A730C" w:rsidTr="00630173">
        <w:tc>
          <w:tcPr>
            <w:tcW w:w="8760" w:type="dxa"/>
            <w:tcBorders>
              <w:left w:val="single" w:sz="4" w:space="0" w:color="000000"/>
              <w:bottom w:val="single" w:sz="4" w:space="0" w:color="000000"/>
              <w:right w:val="single" w:sz="4" w:space="0" w:color="000000"/>
            </w:tcBorders>
          </w:tcPr>
          <w:p w:rsidR="002A730C" w:rsidRPr="002A730C" w:rsidRDefault="002A730C" w:rsidP="00B91747">
            <w:pPr>
              <w:pStyle w:val="Footer"/>
              <w:autoSpaceDE w:val="0"/>
              <w:jc w:val="both"/>
              <w:rPr>
                <w:rFonts w:ascii="Times New Roman" w:hAnsi="Times New Roman"/>
                <w:szCs w:val="24"/>
              </w:rPr>
            </w:pPr>
            <w:r w:rsidRPr="002A730C">
              <w:rPr>
                <w:rFonts w:ascii="Times New Roman" w:hAnsi="Times New Roman"/>
                <w:szCs w:val="24"/>
              </w:rPr>
              <w:t>_______________________________________________________________________</w:t>
            </w:r>
          </w:p>
          <w:p w:rsidR="002A730C" w:rsidRPr="002A730C" w:rsidRDefault="002A730C" w:rsidP="00B91747">
            <w:pPr>
              <w:pStyle w:val="Footer"/>
              <w:autoSpaceDE w:val="0"/>
              <w:jc w:val="both"/>
              <w:rPr>
                <w:rFonts w:ascii="Times New Roman" w:hAnsi="Times New Roman"/>
                <w:szCs w:val="24"/>
              </w:rPr>
            </w:pPr>
          </w:p>
        </w:tc>
      </w:tr>
      <w:tr w:rsidR="002A730C" w:rsidRPr="002A730C" w:rsidTr="00630173">
        <w:tc>
          <w:tcPr>
            <w:tcW w:w="8760" w:type="dxa"/>
            <w:tcBorders>
              <w:left w:val="single" w:sz="4" w:space="0" w:color="000000"/>
              <w:bottom w:val="single" w:sz="4" w:space="0" w:color="000000"/>
              <w:right w:val="single" w:sz="4" w:space="0" w:color="000000"/>
            </w:tcBorders>
          </w:tcPr>
          <w:p w:rsidR="002A730C" w:rsidRPr="008F7E09" w:rsidRDefault="002A730C" w:rsidP="00B91747">
            <w:pPr>
              <w:autoSpaceDE w:val="0"/>
              <w:snapToGrid w:val="0"/>
              <w:jc w:val="both"/>
              <w:rPr>
                <w:rFonts w:ascii="Times New Roman" w:hAnsi="Times New Roman"/>
                <w:b/>
                <w:bCs/>
                <w:szCs w:val="24"/>
              </w:rPr>
            </w:pPr>
            <w:r w:rsidRPr="008F7E09">
              <w:rPr>
                <w:rFonts w:ascii="Times New Roman" w:hAnsi="Times New Roman"/>
                <w:b/>
                <w:bCs/>
                <w:szCs w:val="24"/>
              </w:rPr>
              <w:t>ІV.</w:t>
            </w:r>
            <w:r w:rsidR="00630173" w:rsidRPr="008F7E09">
              <w:rPr>
                <w:rFonts w:ascii="Times New Roman" w:hAnsi="Times New Roman"/>
                <w:b/>
                <w:bCs/>
                <w:szCs w:val="24"/>
              </w:rPr>
              <w:t>2</w:t>
            </w:r>
            <w:r w:rsidRPr="008F7E09">
              <w:rPr>
                <w:rFonts w:ascii="Times New Roman" w:hAnsi="Times New Roman"/>
                <w:b/>
                <w:bCs/>
                <w:szCs w:val="24"/>
              </w:rPr>
              <w:t>.</w:t>
            </w:r>
            <w:r w:rsidR="00C5137B" w:rsidRPr="008F7E09">
              <w:rPr>
                <w:rFonts w:ascii="Times New Roman" w:hAnsi="Times New Roman"/>
                <w:b/>
                <w:bCs/>
                <w:szCs w:val="24"/>
              </w:rPr>
              <w:t>2</w:t>
            </w:r>
            <w:r w:rsidRPr="008F7E09">
              <w:rPr>
                <w:rFonts w:ascii="Times New Roman" w:hAnsi="Times New Roman"/>
                <w:b/>
                <w:bCs/>
                <w:szCs w:val="24"/>
              </w:rPr>
              <w:t xml:space="preserve">) Срок за подаване на оферти </w:t>
            </w:r>
          </w:p>
          <w:p w:rsidR="002A730C" w:rsidRPr="008F7E09" w:rsidRDefault="002A730C" w:rsidP="00B91747">
            <w:pPr>
              <w:autoSpaceDE w:val="0"/>
              <w:snapToGrid w:val="0"/>
              <w:jc w:val="both"/>
              <w:rPr>
                <w:rFonts w:ascii="Times New Roman" w:hAnsi="Times New Roman"/>
                <w:b/>
                <w:bCs/>
                <w:szCs w:val="24"/>
              </w:rPr>
            </w:pPr>
          </w:p>
          <w:p w:rsidR="004233A2" w:rsidRPr="008F7E09" w:rsidRDefault="002A730C" w:rsidP="00B91747">
            <w:pPr>
              <w:autoSpaceDE w:val="0"/>
              <w:jc w:val="both"/>
              <w:rPr>
                <w:rFonts w:ascii="Times New Roman" w:hAnsi="Times New Roman"/>
                <w:szCs w:val="24"/>
              </w:rPr>
            </w:pPr>
            <w:r w:rsidRPr="008F7E09">
              <w:rPr>
                <w:rFonts w:ascii="Times New Roman" w:hAnsi="Times New Roman"/>
                <w:szCs w:val="24"/>
              </w:rPr>
              <w:t>Дата</w:t>
            </w:r>
            <w:r w:rsidRPr="008F7E09">
              <w:rPr>
                <w:rFonts w:ascii="Times New Roman" w:hAnsi="Times New Roman"/>
                <w:b/>
                <w:bCs/>
                <w:szCs w:val="24"/>
              </w:rPr>
              <w:t>:</w:t>
            </w:r>
            <w:r w:rsidR="00897C84">
              <w:rPr>
                <w:rFonts w:ascii="Times New Roman" w:hAnsi="Times New Roman"/>
                <w:b/>
                <w:bCs/>
                <w:szCs w:val="24"/>
              </w:rPr>
              <w:t xml:space="preserve"> </w:t>
            </w:r>
            <w:proofErr w:type="spellStart"/>
            <w:r w:rsidR="00897C84">
              <w:rPr>
                <w:rFonts w:ascii="Times New Roman" w:hAnsi="Times New Roman"/>
                <w:b/>
                <w:bCs/>
                <w:szCs w:val="24"/>
              </w:rPr>
              <w:t>12.04.2021г</w:t>
            </w:r>
            <w:proofErr w:type="spellEnd"/>
            <w:r w:rsidR="005B0865">
              <w:rPr>
                <w:rFonts w:ascii="Times New Roman" w:hAnsi="Times New Roman"/>
                <w:szCs w:val="24"/>
              </w:rPr>
              <w:t>.</w:t>
            </w:r>
            <w:r w:rsidRPr="008F7E09">
              <w:rPr>
                <w:rFonts w:ascii="Times New Roman" w:hAnsi="Times New Roman"/>
                <w:szCs w:val="24"/>
              </w:rPr>
              <w:t xml:space="preserve"> </w:t>
            </w:r>
            <w:r w:rsidRPr="008F7E09">
              <w:rPr>
                <w:rFonts w:ascii="Times New Roman" w:hAnsi="Times New Roman"/>
                <w:i/>
                <w:szCs w:val="24"/>
              </w:rPr>
              <w:t>(дд/мм/гггг)</w:t>
            </w:r>
            <w:r w:rsidRPr="008F7E09">
              <w:rPr>
                <w:rFonts w:ascii="Times New Roman" w:hAnsi="Times New Roman"/>
                <w:szCs w:val="24"/>
              </w:rPr>
              <w:t xml:space="preserve">                  </w:t>
            </w:r>
          </w:p>
          <w:p w:rsidR="004233A2" w:rsidRDefault="004233A2" w:rsidP="00B91747">
            <w:pPr>
              <w:autoSpaceDE w:val="0"/>
              <w:jc w:val="both"/>
              <w:rPr>
                <w:rFonts w:ascii="Times New Roman" w:hAnsi="Times New Roman"/>
                <w:szCs w:val="24"/>
              </w:rPr>
            </w:pPr>
          </w:p>
          <w:p w:rsidR="00DD2577" w:rsidRPr="004233A2" w:rsidRDefault="00663862" w:rsidP="00B91747">
            <w:pPr>
              <w:autoSpaceDE w:val="0"/>
              <w:jc w:val="both"/>
              <w:rPr>
                <w:rFonts w:ascii="Times New Roman" w:hAnsi="Times New Roman"/>
                <w:b/>
                <w:bCs/>
                <w:szCs w:val="24"/>
              </w:rPr>
            </w:pPr>
            <w:r w:rsidRPr="00BB2232">
              <w:rPr>
                <w:rFonts w:ascii="Times New Roman" w:hAnsi="Times New Roman"/>
                <w:b/>
                <w:szCs w:val="24"/>
              </w:rPr>
              <w:t xml:space="preserve">Ще се приемат оферти до </w:t>
            </w:r>
            <w:r w:rsidR="002F13BF">
              <w:rPr>
                <w:rFonts w:ascii="Times New Roman" w:hAnsi="Times New Roman"/>
                <w:b/>
                <w:szCs w:val="24"/>
              </w:rPr>
              <w:t>изтичане</w:t>
            </w:r>
            <w:r w:rsidR="004233A2" w:rsidRPr="004233A2">
              <w:rPr>
                <w:rFonts w:ascii="Times New Roman" w:hAnsi="Times New Roman"/>
                <w:b/>
                <w:szCs w:val="24"/>
              </w:rPr>
              <w:t xml:space="preserve"> на посочената крайна</w:t>
            </w:r>
            <w:r w:rsidR="004233A2">
              <w:rPr>
                <w:rFonts w:ascii="Times New Roman" w:hAnsi="Times New Roman"/>
                <w:b/>
                <w:szCs w:val="24"/>
              </w:rPr>
              <w:t xml:space="preserve"> дата</w:t>
            </w:r>
          </w:p>
          <w:p w:rsidR="004233A2" w:rsidRDefault="007A5134" w:rsidP="00B91747">
            <w:pPr>
              <w:autoSpaceDE w:val="0"/>
              <w:jc w:val="both"/>
              <w:rPr>
                <w:rFonts w:ascii="Times New Roman" w:hAnsi="Times New Roman"/>
                <w:b/>
                <w:bCs/>
                <w:szCs w:val="24"/>
              </w:rPr>
            </w:pPr>
            <w:r>
              <w:rPr>
                <w:rFonts w:ascii="Times New Roman" w:hAnsi="Times New Roman"/>
                <w:b/>
                <w:bCs/>
                <w:szCs w:val="24"/>
              </w:rPr>
              <w:t xml:space="preserve">Офертите се подават чрез ИСУН 2020 </w:t>
            </w:r>
            <w:r w:rsidR="00663862" w:rsidRPr="00BB2232">
              <w:rPr>
                <w:rFonts w:ascii="Times New Roman" w:hAnsi="Times New Roman"/>
                <w:bCs/>
                <w:szCs w:val="24"/>
              </w:rPr>
              <w:t>(</w:t>
            </w:r>
            <w:r w:rsidR="00663862" w:rsidRPr="00BB2232">
              <w:rPr>
                <w:rFonts w:ascii="Times New Roman" w:hAnsi="Times New Roman"/>
                <w:bCs/>
                <w:i/>
                <w:szCs w:val="24"/>
              </w:rPr>
              <w:t>https://eumis2020.government.bg</w:t>
            </w:r>
            <w:r w:rsidR="00663862" w:rsidRPr="00BB2232">
              <w:rPr>
                <w:rFonts w:ascii="Times New Roman" w:hAnsi="Times New Roman"/>
                <w:bCs/>
                <w:szCs w:val="24"/>
              </w:rPr>
              <w:t>)</w:t>
            </w:r>
          </w:p>
          <w:p w:rsidR="002A730C" w:rsidRPr="002A730C" w:rsidRDefault="002A730C" w:rsidP="0000221E">
            <w:pPr>
              <w:autoSpaceDE w:val="0"/>
              <w:jc w:val="both"/>
              <w:rPr>
                <w:rFonts w:ascii="Times New Roman" w:hAnsi="Times New Roman"/>
                <w:b/>
                <w:bCs/>
                <w:szCs w:val="24"/>
              </w:rPr>
            </w:pPr>
          </w:p>
        </w:tc>
      </w:tr>
      <w:tr w:rsidR="002A730C" w:rsidRPr="002A730C" w:rsidTr="00630173">
        <w:tc>
          <w:tcPr>
            <w:tcW w:w="8760" w:type="dxa"/>
            <w:tcBorders>
              <w:left w:val="single" w:sz="4" w:space="0" w:color="000000"/>
              <w:bottom w:val="single" w:sz="4" w:space="0" w:color="000000"/>
              <w:right w:val="single" w:sz="4" w:space="0" w:color="000000"/>
            </w:tcBorders>
          </w:tcPr>
          <w:p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ІV.</w:t>
            </w:r>
            <w:r w:rsidR="00630173">
              <w:rPr>
                <w:rFonts w:ascii="Times New Roman" w:hAnsi="Times New Roman"/>
                <w:b/>
                <w:bCs/>
                <w:szCs w:val="24"/>
              </w:rPr>
              <w:t>2</w:t>
            </w:r>
            <w:r w:rsidRPr="002A730C">
              <w:rPr>
                <w:rFonts w:ascii="Times New Roman" w:hAnsi="Times New Roman"/>
                <w:b/>
                <w:bCs/>
                <w:szCs w:val="24"/>
              </w:rPr>
              <w:t>.</w:t>
            </w:r>
            <w:r w:rsidR="00C5137B">
              <w:rPr>
                <w:rFonts w:ascii="Times New Roman" w:hAnsi="Times New Roman"/>
                <w:b/>
                <w:bCs/>
                <w:szCs w:val="24"/>
              </w:rPr>
              <w:t>3</w:t>
            </w:r>
            <w:r w:rsidRPr="002A730C">
              <w:rPr>
                <w:rFonts w:ascii="Times New Roman" w:hAnsi="Times New Roman"/>
                <w:b/>
                <w:bCs/>
                <w:szCs w:val="24"/>
              </w:rPr>
              <w:t>) Интернет адреси, на които може да бъде намерен</w:t>
            </w:r>
            <w:r w:rsidR="002D3611">
              <w:rPr>
                <w:rFonts w:ascii="Times New Roman" w:hAnsi="Times New Roman"/>
                <w:b/>
                <w:bCs/>
                <w:szCs w:val="24"/>
              </w:rPr>
              <w:t>а</w:t>
            </w:r>
            <w:r w:rsidRPr="002A730C">
              <w:rPr>
                <w:rFonts w:ascii="Times New Roman" w:hAnsi="Times New Roman"/>
                <w:b/>
                <w:bCs/>
                <w:szCs w:val="24"/>
              </w:rPr>
              <w:t xml:space="preserve"> </w:t>
            </w:r>
            <w:r w:rsidR="002D3611">
              <w:rPr>
                <w:rFonts w:ascii="Times New Roman" w:hAnsi="Times New Roman"/>
                <w:b/>
                <w:bCs/>
                <w:szCs w:val="24"/>
              </w:rPr>
              <w:t>поканата</w:t>
            </w:r>
            <w:r w:rsidR="00483EC1">
              <w:rPr>
                <w:rFonts w:ascii="Times New Roman" w:hAnsi="Times New Roman"/>
                <w:b/>
                <w:bCs/>
                <w:szCs w:val="24"/>
              </w:rPr>
              <w:t>:</w:t>
            </w:r>
          </w:p>
          <w:p w:rsidR="002A730C" w:rsidRPr="002A730C" w:rsidRDefault="002A730C" w:rsidP="00B91747">
            <w:pPr>
              <w:autoSpaceDE w:val="0"/>
              <w:jc w:val="both"/>
              <w:rPr>
                <w:rFonts w:ascii="Times New Roman" w:hAnsi="Times New Roman"/>
                <w:b/>
                <w:bCs/>
                <w:szCs w:val="24"/>
              </w:rPr>
            </w:pPr>
          </w:p>
        </w:tc>
      </w:tr>
      <w:tr w:rsidR="002A730C" w:rsidRPr="002A730C" w:rsidTr="00630173">
        <w:tc>
          <w:tcPr>
            <w:tcW w:w="8760" w:type="dxa"/>
            <w:tcBorders>
              <w:left w:val="single" w:sz="4" w:space="0" w:color="000000"/>
              <w:bottom w:val="single" w:sz="4" w:space="0" w:color="000000"/>
              <w:right w:val="single" w:sz="4" w:space="0" w:color="000000"/>
            </w:tcBorders>
          </w:tcPr>
          <w:p w:rsidR="00483EC1" w:rsidRDefault="00483EC1" w:rsidP="00483EC1">
            <w:pPr>
              <w:ind w:right="99" w:firstLine="720"/>
              <w:jc w:val="both"/>
              <w:rPr>
                <w:rFonts w:ascii="Times New Roman" w:hAnsi="Times New Roman"/>
                <w:i/>
                <w:sz w:val="18"/>
                <w:szCs w:val="18"/>
              </w:rPr>
            </w:pPr>
          </w:p>
          <w:p w:rsidR="00483EC1" w:rsidRDefault="00630173" w:rsidP="00483EC1">
            <w:pPr>
              <w:ind w:right="99" w:firstLine="720"/>
              <w:jc w:val="both"/>
              <w:rPr>
                <w:rFonts w:ascii="Times New Roman" w:hAnsi="Times New Roman"/>
                <w:i/>
                <w:sz w:val="18"/>
                <w:szCs w:val="18"/>
              </w:rPr>
            </w:pPr>
            <w:r>
              <w:rPr>
                <w:rFonts w:ascii="Times New Roman" w:hAnsi="Times New Roman"/>
                <w:i/>
                <w:sz w:val="18"/>
                <w:szCs w:val="18"/>
              </w:rPr>
              <w:t>1</w:t>
            </w:r>
            <w:r w:rsidR="00483EC1">
              <w:rPr>
                <w:rFonts w:ascii="Times New Roman" w:hAnsi="Times New Roman"/>
                <w:i/>
                <w:szCs w:val="24"/>
              </w:rPr>
              <w:t xml:space="preserve"> </w:t>
            </w:r>
            <w:hyperlink r:id="rId9" w:history="1">
              <w:r w:rsidR="00483EC1" w:rsidRPr="00E5133D">
                <w:rPr>
                  <w:rStyle w:val="Hyperlink"/>
                  <w:rFonts w:ascii="Times New Roman" w:hAnsi="Times New Roman"/>
                  <w:i/>
                  <w:szCs w:val="24"/>
                </w:rPr>
                <w:t>http://www.eufunds.bg</w:t>
              </w:r>
            </w:hyperlink>
            <w:r w:rsidR="00483EC1">
              <w:rPr>
                <w:rFonts w:ascii="Times New Roman" w:hAnsi="Times New Roman"/>
                <w:i/>
                <w:szCs w:val="24"/>
              </w:rPr>
              <w:t xml:space="preserve">  </w:t>
            </w:r>
            <w:r w:rsidR="00483EC1" w:rsidRPr="0016437B">
              <w:rPr>
                <w:rFonts w:ascii="Times New Roman" w:hAnsi="Times New Roman"/>
                <w:i/>
                <w:sz w:val="18"/>
                <w:szCs w:val="18"/>
              </w:rPr>
              <w:t xml:space="preserve">- интернет адрес на Единния информационен портал на Структурните фондове </w:t>
            </w:r>
            <w:r w:rsidR="007113F0">
              <w:rPr>
                <w:rFonts w:ascii="Times New Roman" w:hAnsi="Times New Roman"/>
                <w:i/>
                <w:sz w:val="18"/>
                <w:szCs w:val="18"/>
              </w:rPr>
              <w:t xml:space="preserve">на ЕС </w:t>
            </w:r>
          </w:p>
          <w:p w:rsidR="00483EC1" w:rsidRDefault="00483EC1" w:rsidP="00483EC1">
            <w:pPr>
              <w:ind w:right="99" w:firstLine="720"/>
              <w:jc w:val="both"/>
              <w:rPr>
                <w:rFonts w:ascii="Times New Roman" w:hAnsi="Times New Roman"/>
                <w:i/>
                <w:sz w:val="18"/>
                <w:szCs w:val="18"/>
              </w:rPr>
            </w:pPr>
          </w:p>
          <w:p w:rsidR="00812280" w:rsidRDefault="00630173" w:rsidP="00483EC1">
            <w:pPr>
              <w:ind w:right="99" w:firstLine="720"/>
              <w:jc w:val="both"/>
              <w:rPr>
                <w:rFonts w:ascii="Times New Roman" w:hAnsi="Times New Roman"/>
                <w:szCs w:val="24"/>
              </w:rPr>
            </w:pPr>
            <w:r>
              <w:rPr>
                <w:rFonts w:ascii="Times New Roman" w:hAnsi="Times New Roman"/>
                <w:i/>
                <w:sz w:val="18"/>
                <w:szCs w:val="18"/>
              </w:rPr>
              <w:t>2</w:t>
            </w:r>
            <w:r w:rsidR="00483EC1">
              <w:rPr>
                <w:rFonts w:ascii="Times New Roman" w:hAnsi="Times New Roman"/>
                <w:szCs w:val="24"/>
              </w:rPr>
              <w:t xml:space="preserve">. </w:t>
            </w:r>
            <w:hyperlink r:id="rId10" w:history="1">
              <w:r w:rsidR="005B0865" w:rsidRPr="00953AC1">
                <w:rPr>
                  <w:rStyle w:val="Hyperlink"/>
                  <w:rFonts w:ascii="Times New Roman" w:hAnsi="Times New Roman"/>
                  <w:szCs w:val="24"/>
                </w:rPr>
                <w:t>https://galen-n.com/bg/</w:t>
              </w:r>
            </w:hyperlink>
          </w:p>
          <w:p w:rsidR="005B0865" w:rsidRDefault="005B0865" w:rsidP="00483EC1">
            <w:pPr>
              <w:ind w:right="99" w:firstLine="720"/>
              <w:jc w:val="both"/>
              <w:rPr>
                <w:rFonts w:ascii="Times New Roman" w:hAnsi="Times New Roman"/>
                <w:szCs w:val="24"/>
                <w:lang w:val="ru-RU"/>
              </w:rPr>
            </w:pPr>
          </w:p>
          <w:p w:rsidR="00483EC1" w:rsidRPr="0016437B" w:rsidRDefault="00483EC1" w:rsidP="00483EC1">
            <w:pPr>
              <w:ind w:right="99" w:firstLine="720"/>
              <w:jc w:val="both"/>
              <w:rPr>
                <w:rFonts w:ascii="Times New Roman" w:hAnsi="Times New Roman"/>
                <w:sz w:val="18"/>
                <w:szCs w:val="18"/>
              </w:rPr>
            </w:pPr>
            <w:r>
              <w:rPr>
                <w:rFonts w:ascii="Times New Roman" w:hAnsi="Times New Roman"/>
                <w:szCs w:val="24"/>
                <w:lang w:val="ru-RU"/>
              </w:rPr>
              <w:t>- (</w:t>
            </w:r>
            <w:r w:rsidRPr="0016437B">
              <w:rPr>
                <w:rFonts w:ascii="Times New Roman" w:hAnsi="Times New Roman"/>
                <w:i/>
                <w:sz w:val="18"/>
                <w:szCs w:val="18"/>
              </w:rPr>
              <w:t xml:space="preserve">интернет адреса на </w:t>
            </w:r>
            <w:r w:rsidR="005A2F0B">
              <w:rPr>
                <w:rFonts w:ascii="Times New Roman" w:hAnsi="Times New Roman"/>
                <w:i/>
                <w:sz w:val="18"/>
                <w:szCs w:val="18"/>
              </w:rPr>
              <w:t>купувача</w:t>
            </w:r>
            <w:r w:rsidRPr="0016437B">
              <w:rPr>
                <w:rFonts w:ascii="Times New Roman" w:hAnsi="Times New Roman"/>
                <w:sz w:val="18"/>
                <w:szCs w:val="18"/>
              </w:rPr>
              <w:t xml:space="preserve"> </w:t>
            </w:r>
            <w:r w:rsidR="00AB15D2">
              <w:rPr>
                <w:rFonts w:ascii="Times New Roman" w:hAnsi="Times New Roman"/>
                <w:i/>
                <w:sz w:val="18"/>
                <w:szCs w:val="18"/>
              </w:rPr>
              <w:t>- когато е приложимо</w:t>
            </w:r>
            <w:r w:rsidRPr="0016437B">
              <w:rPr>
                <w:rFonts w:ascii="Times New Roman" w:hAnsi="Times New Roman"/>
                <w:sz w:val="18"/>
                <w:szCs w:val="18"/>
              </w:rPr>
              <w:t>)</w:t>
            </w:r>
          </w:p>
          <w:p w:rsidR="002A730C" w:rsidRPr="002A730C" w:rsidRDefault="002A730C" w:rsidP="00483EC1">
            <w:pPr>
              <w:autoSpaceDE w:val="0"/>
              <w:autoSpaceDN w:val="0"/>
              <w:adjustRightInd w:val="0"/>
              <w:jc w:val="both"/>
              <w:rPr>
                <w:rFonts w:ascii="Times New Roman" w:hAnsi="Times New Roman"/>
                <w:b/>
                <w:bCs/>
                <w:szCs w:val="24"/>
              </w:rPr>
            </w:pPr>
          </w:p>
        </w:tc>
      </w:tr>
      <w:tr w:rsidR="002A730C" w:rsidRPr="002A730C" w:rsidTr="00630173">
        <w:tc>
          <w:tcPr>
            <w:tcW w:w="8760" w:type="dxa"/>
            <w:tcBorders>
              <w:left w:val="single" w:sz="4" w:space="0" w:color="000000"/>
              <w:bottom w:val="single" w:sz="4" w:space="0" w:color="000000"/>
              <w:right w:val="single" w:sz="4" w:space="0" w:color="000000"/>
            </w:tcBorders>
          </w:tcPr>
          <w:p w:rsidR="00483EC1" w:rsidRDefault="00483EC1" w:rsidP="00B91747">
            <w:pPr>
              <w:pStyle w:val="Footer"/>
              <w:autoSpaceDE w:val="0"/>
              <w:snapToGrid w:val="0"/>
              <w:jc w:val="both"/>
              <w:rPr>
                <w:rFonts w:ascii="Times New Roman" w:hAnsi="Times New Roman"/>
                <w:b/>
                <w:bCs/>
                <w:szCs w:val="24"/>
              </w:rPr>
            </w:pPr>
          </w:p>
          <w:p w:rsidR="002A730C" w:rsidRPr="002A730C" w:rsidRDefault="002A730C" w:rsidP="00B91747">
            <w:pPr>
              <w:pStyle w:val="Footer"/>
              <w:autoSpaceDE w:val="0"/>
              <w:snapToGrid w:val="0"/>
              <w:jc w:val="both"/>
              <w:rPr>
                <w:rFonts w:ascii="Times New Roman" w:hAnsi="Times New Roman"/>
                <w:b/>
                <w:bCs/>
                <w:szCs w:val="24"/>
              </w:rPr>
            </w:pPr>
            <w:r w:rsidRPr="002A730C">
              <w:rPr>
                <w:rFonts w:ascii="Times New Roman" w:hAnsi="Times New Roman"/>
                <w:b/>
                <w:bCs/>
                <w:szCs w:val="24"/>
              </w:rPr>
              <w:lastRenderedPageBreak/>
              <w:t>ІV.</w:t>
            </w:r>
            <w:r w:rsidR="00376F3B">
              <w:rPr>
                <w:rFonts w:ascii="Times New Roman" w:hAnsi="Times New Roman"/>
                <w:b/>
                <w:bCs/>
                <w:szCs w:val="24"/>
              </w:rPr>
              <w:t>2</w:t>
            </w:r>
            <w:r w:rsidRPr="002A730C">
              <w:rPr>
                <w:rFonts w:ascii="Times New Roman" w:hAnsi="Times New Roman"/>
                <w:b/>
                <w:bCs/>
                <w:szCs w:val="24"/>
              </w:rPr>
              <w:t xml:space="preserve">.5) Срок на валидност на офертите </w:t>
            </w:r>
          </w:p>
          <w:p w:rsidR="00483EC1" w:rsidRDefault="00483EC1" w:rsidP="00B91747">
            <w:pPr>
              <w:pStyle w:val="Footer"/>
              <w:autoSpaceDE w:val="0"/>
              <w:jc w:val="both"/>
              <w:rPr>
                <w:rFonts w:ascii="Times New Roman" w:hAnsi="Times New Roman"/>
                <w:szCs w:val="24"/>
              </w:rPr>
            </w:pPr>
          </w:p>
          <w:p w:rsidR="002A730C" w:rsidRPr="002A730C" w:rsidRDefault="002A730C" w:rsidP="00B91747">
            <w:pPr>
              <w:pStyle w:val="Footer"/>
              <w:autoSpaceDE w:val="0"/>
              <w:jc w:val="both"/>
              <w:rPr>
                <w:rFonts w:ascii="Times New Roman" w:hAnsi="Times New Roman"/>
                <w:szCs w:val="24"/>
              </w:rPr>
            </w:pPr>
            <w:r w:rsidRPr="002A730C">
              <w:rPr>
                <w:rFonts w:ascii="Times New Roman" w:hAnsi="Times New Roman"/>
                <w:szCs w:val="24"/>
              </w:rPr>
              <w:t xml:space="preserve">До </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 xml:space="preserve"> </w:t>
            </w:r>
            <w:r w:rsidRPr="002A730C">
              <w:rPr>
                <w:rFonts w:ascii="Times New Roman" w:hAnsi="Times New Roman"/>
                <w:i/>
                <w:szCs w:val="24"/>
              </w:rPr>
              <w:t>(дд/мм/гггг)</w:t>
            </w:r>
          </w:p>
          <w:p w:rsidR="00483EC1" w:rsidRDefault="002A730C" w:rsidP="00B91747">
            <w:pPr>
              <w:pStyle w:val="Footer"/>
              <w:autoSpaceDE w:val="0"/>
              <w:jc w:val="both"/>
              <w:rPr>
                <w:rFonts w:ascii="Times New Roman" w:hAnsi="Times New Roman"/>
                <w:szCs w:val="24"/>
              </w:rPr>
            </w:pPr>
            <w:r w:rsidRPr="002A730C">
              <w:rPr>
                <w:rFonts w:ascii="Times New Roman" w:hAnsi="Times New Roman"/>
                <w:i/>
                <w:iCs/>
                <w:szCs w:val="24"/>
              </w:rPr>
              <w:t>или</w:t>
            </w:r>
            <w:r w:rsidRPr="002A730C">
              <w:rPr>
                <w:rFonts w:ascii="Times New Roman" w:hAnsi="Times New Roman"/>
                <w:szCs w:val="24"/>
              </w:rPr>
              <w:t xml:space="preserve"> </w:t>
            </w:r>
          </w:p>
          <w:p w:rsidR="00483EC1" w:rsidRPr="002A730C" w:rsidRDefault="002A730C" w:rsidP="00B91747">
            <w:pPr>
              <w:pStyle w:val="Footer"/>
              <w:autoSpaceDE w:val="0"/>
              <w:jc w:val="both"/>
              <w:rPr>
                <w:rFonts w:ascii="Times New Roman" w:hAnsi="Times New Roman"/>
                <w:i/>
                <w:szCs w:val="24"/>
              </w:rPr>
            </w:pPr>
            <w:r w:rsidRPr="002A730C">
              <w:rPr>
                <w:rFonts w:ascii="Times New Roman" w:hAnsi="Times New Roman"/>
                <w:szCs w:val="24"/>
              </w:rPr>
              <w:t xml:space="preserve">в месеци: </w:t>
            </w:r>
            <w:r w:rsidRPr="002A730C">
              <w:rPr>
                <w:rFonts w:ascii="Times New Roman" w:hAnsi="Times New Roman"/>
                <w:szCs w:val="24"/>
              </w:rPr>
              <w:t></w:t>
            </w:r>
            <w:r w:rsidRPr="002A730C">
              <w:rPr>
                <w:rFonts w:ascii="Times New Roman" w:hAnsi="Times New Roman"/>
                <w:szCs w:val="24"/>
              </w:rPr>
              <w:t></w:t>
            </w:r>
            <w:r w:rsidRPr="002A730C">
              <w:rPr>
                <w:rFonts w:ascii="Times New Roman" w:hAnsi="Times New Roman"/>
                <w:szCs w:val="24"/>
              </w:rPr>
              <w:t xml:space="preserve"> </w:t>
            </w:r>
            <w:r w:rsidRPr="002A730C">
              <w:rPr>
                <w:rFonts w:ascii="Times New Roman" w:hAnsi="Times New Roman"/>
                <w:i/>
                <w:iCs/>
                <w:szCs w:val="24"/>
              </w:rPr>
              <w:t>или</w:t>
            </w:r>
            <w:r w:rsidRPr="002A730C">
              <w:rPr>
                <w:rFonts w:ascii="Times New Roman" w:hAnsi="Times New Roman"/>
                <w:szCs w:val="24"/>
              </w:rPr>
              <w:t xml:space="preserve"> дни: </w:t>
            </w:r>
            <w:r w:rsidR="00812280">
              <w:rPr>
                <w:rFonts w:ascii="Times New Roman" w:hAnsi="Times New Roman"/>
                <w:b/>
                <w:sz w:val="22"/>
                <w:szCs w:val="24"/>
              </w:rPr>
              <w:t>18</w:t>
            </w:r>
            <w:r w:rsidR="00812280" w:rsidRPr="000B1B6C">
              <w:rPr>
                <w:rFonts w:ascii="Times New Roman" w:hAnsi="Times New Roman"/>
                <w:b/>
                <w:sz w:val="22"/>
                <w:szCs w:val="24"/>
              </w:rPr>
              <w:t>0 календарни дни</w:t>
            </w:r>
            <w:r w:rsidR="00812280" w:rsidRPr="000B1B6C">
              <w:rPr>
                <w:rFonts w:ascii="Times New Roman" w:hAnsi="Times New Roman"/>
                <w:sz w:val="22"/>
                <w:szCs w:val="24"/>
              </w:rPr>
              <w:t xml:space="preserve"> </w:t>
            </w:r>
            <w:r w:rsidR="00812280" w:rsidRPr="000B1B6C">
              <w:rPr>
                <w:rFonts w:ascii="Times New Roman" w:hAnsi="Times New Roman"/>
                <w:b/>
                <w:sz w:val="22"/>
                <w:szCs w:val="24"/>
              </w:rPr>
              <w:t>от крайния срок за получаване на оферти</w:t>
            </w:r>
            <w:r w:rsidR="00812280" w:rsidRPr="000B1B6C">
              <w:rPr>
                <w:rFonts w:ascii="Times New Roman" w:hAnsi="Times New Roman"/>
                <w:i/>
                <w:sz w:val="22"/>
                <w:szCs w:val="24"/>
              </w:rPr>
              <w:t xml:space="preserve"> </w:t>
            </w:r>
          </w:p>
        </w:tc>
      </w:tr>
      <w:tr w:rsidR="002A730C" w:rsidRPr="002A730C" w:rsidTr="00630173">
        <w:tc>
          <w:tcPr>
            <w:tcW w:w="8760" w:type="dxa"/>
            <w:tcBorders>
              <w:left w:val="single" w:sz="4" w:space="0" w:color="000000"/>
              <w:bottom w:val="single" w:sz="4" w:space="0" w:color="000000"/>
              <w:right w:val="single" w:sz="4" w:space="0" w:color="000000"/>
            </w:tcBorders>
          </w:tcPr>
          <w:p w:rsidR="002A730C" w:rsidRPr="002A730C" w:rsidRDefault="002A730C" w:rsidP="00B91747">
            <w:pPr>
              <w:pStyle w:val="Footer"/>
              <w:autoSpaceDE w:val="0"/>
              <w:snapToGrid w:val="0"/>
              <w:jc w:val="both"/>
              <w:rPr>
                <w:rFonts w:ascii="Times New Roman" w:hAnsi="Times New Roman"/>
                <w:b/>
                <w:bCs/>
                <w:szCs w:val="24"/>
              </w:rPr>
            </w:pPr>
            <w:r w:rsidRPr="002A730C">
              <w:rPr>
                <w:rFonts w:ascii="Times New Roman" w:hAnsi="Times New Roman"/>
                <w:b/>
                <w:bCs/>
                <w:szCs w:val="24"/>
              </w:rPr>
              <w:lastRenderedPageBreak/>
              <w:t>ІV.</w:t>
            </w:r>
            <w:r w:rsidR="00376F3B">
              <w:rPr>
                <w:rFonts w:ascii="Times New Roman" w:hAnsi="Times New Roman"/>
                <w:b/>
                <w:bCs/>
                <w:szCs w:val="24"/>
              </w:rPr>
              <w:t>2</w:t>
            </w:r>
            <w:r w:rsidRPr="002A730C">
              <w:rPr>
                <w:rFonts w:ascii="Times New Roman" w:hAnsi="Times New Roman"/>
                <w:b/>
                <w:bCs/>
                <w:szCs w:val="24"/>
              </w:rPr>
              <w:t>.6) Условия при отваряне на офертите</w:t>
            </w:r>
          </w:p>
          <w:p w:rsidR="006F24C2" w:rsidRPr="00EF1DD9" w:rsidRDefault="002A730C" w:rsidP="00B91747">
            <w:pPr>
              <w:autoSpaceDE w:val="0"/>
              <w:jc w:val="both"/>
              <w:rPr>
                <w:rFonts w:ascii="Times New Roman" w:hAnsi="Times New Roman"/>
                <w:b/>
                <w:szCs w:val="24"/>
              </w:rPr>
            </w:pPr>
            <w:r w:rsidRPr="00EF1DD9">
              <w:rPr>
                <w:rFonts w:ascii="Times New Roman" w:hAnsi="Times New Roman"/>
                <w:b/>
                <w:szCs w:val="24"/>
              </w:rPr>
              <w:t>Дата</w:t>
            </w:r>
            <w:r w:rsidRPr="00EF1DD9">
              <w:rPr>
                <w:rFonts w:ascii="Times New Roman" w:hAnsi="Times New Roman"/>
                <w:b/>
                <w:bCs/>
                <w:szCs w:val="24"/>
              </w:rPr>
              <w:t xml:space="preserve">: </w:t>
            </w:r>
            <w:r w:rsidR="00897C84">
              <w:rPr>
                <w:rFonts w:ascii="Times New Roman" w:hAnsi="Times New Roman"/>
                <w:b/>
                <w:szCs w:val="24"/>
              </w:rPr>
              <w:t>13.04.2021г.</w:t>
            </w:r>
            <w:bookmarkStart w:id="0" w:name="_GoBack"/>
            <w:bookmarkEnd w:id="0"/>
            <w:r w:rsidRPr="00EF1DD9">
              <w:rPr>
                <w:rFonts w:ascii="Times New Roman" w:hAnsi="Times New Roman"/>
                <w:b/>
                <w:szCs w:val="24"/>
              </w:rPr>
              <w:t xml:space="preserve"> </w:t>
            </w:r>
            <w:r w:rsidRPr="00EF1DD9">
              <w:rPr>
                <w:rFonts w:ascii="Times New Roman" w:hAnsi="Times New Roman"/>
                <w:b/>
                <w:i/>
                <w:szCs w:val="24"/>
              </w:rPr>
              <w:t>(дд/мм/гггг)</w:t>
            </w:r>
            <w:r w:rsidRPr="00EF1DD9">
              <w:rPr>
                <w:rFonts w:ascii="Times New Roman" w:hAnsi="Times New Roman"/>
                <w:b/>
                <w:szCs w:val="24"/>
              </w:rPr>
              <w:t xml:space="preserve"> </w:t>
            </w:r>
          </w:p>
          <w:p w:rsidR="002A730C" w:rsidRPr="002A730C" w:rsidRDefault="002A730C" w:rsidP="00B91747">
            <w:pPr>
              <w:autoSpaceDE w:val="0"/>
              <w:jc w:val="both"/>
              <w:rPr>
                <w:rFonts w:ascii="Times New Roman" w:hAnsi="Times New Roman"/>
                <w:b/>
                <w:bCs/>
                <w:szCs w:val="24"/>
              </w:rPr>
            </w:pPr>
            <w:r w:rsidRPr="002A730C">
              <w:rPr>
                <w:rFonts w:ascii="Times New Roman" w:hAnsi="Times New Roman"/>
                <w:szCs w:val="24"/>
              </w:rPr>
              <w:t xml:space="preserve">Час: </w:t>
            </w:r>
            <w:r w:rsidR="00812280">
              <w:rPr>
                <w:rFonts w:ascii="Times New Roman" w:hAnsi="Times New Roman"/>
                <w:b/>
                <w:bCs/>
                <w:szCs w:val="24"/>
              </w:rPr>
              <w:t>10:00</w:t>
            </w:r>
          </w:p>
          <w:p w:rsidR="005B0865" w:rsidRDefault="002A730C" w:rsidP="00B91747">
            <w:pPr>
              <w:pStyle w:val="Footer"/>
              <w:autoSpaceDE w:val="0"/>
              <w:jc w:val="both"/>
              <w:rPr>
                <w:rFonts w:ascii="Times New Roman" w:hAnsi="Times New Roman"/>
                <w:i/>
                <w:szCs w:val="24"/>
              </w:rPr>
            </w:pPr>
            <w:r w:rsidRPr="002A730C">
              <w:rPr>
                <w:rFonts w:ascii="Times New Roman" w:hAnsi="Times New Roman"/>
                <w:szCs w:val="24"/>
              </w:rPr>
              <w:t xml:space="preserve">Място </w:t>
            </w:r>
            <w:r w:rsidRPr="002A730C">
              <w:rPr>
                <w:rFonts w:ascii="Times New Roman" w:hAnsi="Times New Roman"/>
                <w:i/>
                <w:szCs w:val="24"/>
              </w:rPr>
              <w:t>(</w:t>
            </w:r>
            <w:r w:rsidRPr="002A730C">
              <w:rPr>
                <w:rFonts w:ascii="Times New Roman" w:hAnsi="Times New Roman"/>
                <w:i/>
                <w:iCs/>
                <w:szCs w:val="24"/>
              </w:rPr>
              <w:t>когато е приложимо</w:t>
            </w:r>
            <w:r w:rsidR="00812280">
              <w:rPr>
                <w:rFonts w:ascii="Times New Roman" w:hAnsi="Times New Roman"/>
                <w:i/>
                <w:iCs/>
                <w:szCs w:val="24"/>
              </w:rPr>
              <w:t>):</w:t>
            </w:r>
            <w:r w:rsidR="00812280">
              <w:t xml:space="preserve"> </w:t>
            </w:r>
            <w:proofErr w:type="spellStart"/>
            <w:r w:rsidR="005B0865" w:rsidRPr="005B0865">
              <w:rPr>
                <w:rFonts w:ascii="Times New Roman" w:hAnsi="Times New Roman"/>
                <w:i/>
                <w:szCs w:val="24"/>
              </w:rPr>
              <w:t>гр.София</w:t>
            </w:r>
            <w:proofErr w:type="spellEnd"/>
            <w:r w:rsidR="005B0865" w:rsidRPr="005B0865">
              <w:rPr>
                <w:rFonts w:ascii="Times New Roman" w:hAnsi="Times New Roman"/>
                <w:i/>
                <w:szCs w:val="24"/>
              </w:rPr>
              <w:t xml:space="preserve"> 1404, ул. </w:t>
            </w:r>
            <w:proofErr w:type="spellStart"/>
            <w:r w:rsidR="005B0865" w:rsidRPr="005B0865">
              <w:rPr>
                <w:rFonts w:ascii="Times New Roman" w:hAnsi="Times New Roman"/>
                <w:i/>
                <w:szCs w:val="24"/>
              </w:rPr>
              <w:t>Твърдишки</w:t>
            </w:r>
            <w:proofErr w:type="spellEnd"/>
            <w:r w:rsidR="005B0865" w:rsidRPr="005B0865">
              <w:rPr>
                <w:rFonts w:ascii="Times New Roman" w:hAnsi="Times New Roman"/>
                <w:i/>
                <w:szCs w:val="24"/>
              </w:rPr>
              <w:t xml:space="preserve"> проход, </w:t>
            </w:r>
            <w:proofErr w:type="spellStart"/>
            <w:r w:rsidR="005B0865" w:rsidRPr="005B0865">
              <w:rPr>
                <w:rFonts w:ascii="Times New Roman" w:hAnsi="Times New Roman"/>
                <w:i/>
                <w:szCs w:val="24"/>
              </w:rPr>
              <w:t>№</w:t>
            </w:r>
            <w:proofErr w:type="spellEnd"/>
            <w:r w:rsidR="005B0865" w:rsidRPr="005B0865">
              <w:rPr>
                <w:rFonts w:ascii="Times New Roman" w:hAnsi="Times New Roman"/>
                <w:i/>
                <w:szCs w:val="24"/>
              </w:rPr>
              <w:t xml:space="preserve"> 23, </w:t>
            </w:r>
            <w:proofErr w:type="spellStart"/>
            <w:r w:rsidR="005B0865" w:rsidRPr="005B0865">
              <w:rPr>
                <w:rFonts w:ascii="Times New Roman" w:hAnsi="Times New Roman"/>
                <w:i/>
                <w:szCs w:val="24"/>
              </w:rPr>
              <w:t>ет.1</w:t>
            </w:r>
            <w:proofErr w:type="spellEnd"/>
            <w:r w:rsidR="005B0865" w:rsidRPr="005B0865">
              <w:rPr>
                <w:rFonts w:ascii="Times New Roman" w:hAnsi="Times New Roman"/>
                <w:i/>
                <w:szCs w:val="24"/>
              </w:rPr>
              <w:t xml:space="preserve">, </w:t>
            </w:r>
            <w:proofErr w:type="spellStart"/>
            <w:r w:rsidR="005B0865" w:rsidRPr="005B0865">
              <w:rPr>
                <w:rFonts w:ascii="Times New Roman" w:hAnsi="Times New Roman"/>
                <w:i/>
                <w:szCs w:val="24"/>
              </w:rPr>
              <w:t>ап.4</w:t>
            </w:r>
            <w:proofErr w:type="spellEnd"/>
          </w:p>
          <w:p w:rsidR="002A730C" w:rsidRPr="002A730C" w:rsidRDefault="002A730C" w:rsidP="00B91747">
            <w:pPr>
              <w:pStyle w:val="Footer"/>
              <w:autoSpaceDE w:val="0"/>
              <w:jc w:val="both"/>
              <w:rPr>
                <w:rFonts w:ascii="Times New Roman" w:hAnsi="Times New Roman"/>
                <w:b/>
                <w:bCs/>
                <w:szCs w:val="24"/>
              </w:rPr>
            </w:pPr>
            <w:r w:rsidRPr="002A730C">
              <w:rPr>
                <w:rFonts w:ascii="Times New Roman" w:hAnsi="Times New Roman"/>
                <w:b/>
                <w:bCs/>
                <w:szCs w:val="24"/>
              </w:rPr>
              <w:t>_______________________________________________________________________</w:t>
            </w:r>
          </w:p>
          <w:p w:rsidR="002A730C" w:rsidRPr="002A730C" w:rsidRDefault="002A730C" w:rsidP="00B91747">
            <w:pPr>
              <w:pStyle w:val="Footer"/>
              <w:autoSpaceDE w:val="0"/>
              <w:jc w:val="both"/>
              <w:rPr>
                <w:rFonts w:ascii="Times New Roman" w:hAnsi="Times New Roman"/>
                <w:b/>
                <w:bCs/>
                <w:szCs w:val="24"/>
              </w:rPr>
            </w:pPr>
          </w:p>
        </w:tc>
      </w:tr>
    </w:tbl>
    <w:p w:rsidR="005773E2" w:rsidRDefault="005773E2" w:rsidP="002A730C">
      <w:pPr>
        <w:autoSpaceDE w:val="0"/>
        <w:jc w:val="both"/>
        <w:rPr>
          <w:rFonts w:ascii="Times New Roman" w:hAnsi="Times New Roman"/>
          <w:b/>
          <w:szCs w:val="24"/>
        </w:rPr>
      </w:pPr>
    </w:p>
    <w:p w:rsidR="005773E2" w:rsidRDefault="005773E2" w:rsidP="002A730C">
      <w:pPr>
        <w:autoSpaceDE w:val="0"/>
        <w:jc w:val="both"/>
        <w:rPr>
          <w:rFonts w:ascii="Times New Roman" w:hAnsi="Times New Roman"/>
          <w:b/>
          <w:szCs w:val="24"/>
        </w:rPr>
      </w:pPr>
    </w:p>
    <w:p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 xml:space="preserve">РАЗДЕЛ V: СПИСЪК  НА  ДОКУМЕНТИТЕ, КОИТО СЛЕДВА  ДА  СЪДЪРЖАТ ОФЕРТИТЕ ЗА УЧАСТИЕ </w:t>
      </w:r>
    </w:p>
    <w:p w:rsidR="002A730C" w:rsidRPr="002A730C" w:rsidRDefault="002A730C" w:rsidP="002A730C">
      <w:pPr>
        <w:autoSpaceDE w:val="0"/>
        <w:jc w:val="both"/>
        <w:rPr>
          <w:rFonts w:ascii="Times New Roman" w:hAnsi="Times New Roman"/>
          <w:b/>
          <w:szCs w:val="24"/>
        </w:rPr>
      </w:pPr>
    </w:p>
    <w:p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 xml:space="preserve">А. Документи, удостоверяващи правния статус на кандидата по т.ІІІ.2.1. от </w:t>
      </w:r>
      <w:r w:rsidR="00AB15D2" w:rsidRPr="002A730C">
        <w:rPr>
          <w:rFonts w:ascii="Times New Roman" w:hAnsi="Times New Roman"/>
          <w:b/>
          <w:szCs w:val="24"/>
        </w:rPr>
        <w:t>настоящ</w:t>
      </w:r>
      <w:r w:rsidR="00AB15D2">
        <w:rPr>
          <w:rFonts w:ascii="Times New Roman" w:hAnsi="Times New Roman"/>
          <w:b/>
          <w:szCs w:val="24"/>
        </w:rPr>
        <w:t>ата</w:t>
      </w:r>
      <w:r w:rsidR="00AB15D2" w:rsidRPr="002A730C">
        <w:rPr>
          <w:rFonts w:ascii="Times New Roman" w:hAnsi="Times New Roman"/>
          <w:b/>
          <w:szCs w:val="24"/>
        </w:rPr>
        <w:t xml:space="preserve"> </w:t>
      </w:r>
      <w:r w:rsidR="00AB15D2">
        <w:rPr>
          <w:rFonts w:ascii="Times New Roman" w:hAnsi="Times New Roman"/>
          <w:b/>
          <w:szCs w:val="24"/>
        </w:rPr>
        <w:t>публична покана</w:t>
      </w:r>
      <w:r w:rsidR="00A5271E">
        <w:rPr>
          <w:rFonts w:ascii="Times New Roman" w:hAnsi="Times New Roman"/>
          <w:b/>
          <w:szCs w:val="24"/>
        </w:rPr>
        <w:t xml:space="preserve"> </w:t>
      </w:r>
      <w:r w:rsidRPr="002A730C">
        <w:rPr>
          <w:rFonts w:ascii="Times New Roman" w:hAnsi="Times New Roman"/>
          <w:b/>
          <w:i/>
          <w:szCs w:val="24"/>
        </w:rPr>
        <w:t>(Важно: документите, посочени в тази точка трябва да съответстват на тези, изброени в т.ІІІ.2.1.)</w:t>
      </w:r>
      <w:r w:rsidRPr="002A730C">
        <w:rPr>
          <w:rFonts w:ascii="Times New Roman" w:hAnsi="Times New Roman"/>
          <w:b/>
          <w:szCs w:val="24"/>
        </w:rPr>
        <w:t>:</w:t>
      </w:r>
    </w:p>
    <w:p w:rsidR="002A730C" w:rsidRPr="002A730C" w:rsidRDefault="002A730C" w:rsidP="00630173">
      <w:pPr>
        <w:ind w:left="300"/>
        <w:jc w:val="both"/>
        <w:rPr>
          <w:rFonts w:ascii="Times New Roman" w:hAnsi="Times New Roman"/>
          <w:szCs w:val="24"/>
        </w:rPr>
      </w:pPr>
      <w:r w:rsidRPr="002A730C">
        <w:rPr>
          <w:rFonts w:ascii="Times New Roman" w:hAnsi="Times New Roman"/>
          <w:szCs w:val="24"/>
        </w:rPr>
        <w:t xml:space="preserve">1. </w:t>
      </w:r>
      <w:r w:rsidR="0003605C">
        <w:rPr>
          <w:rFonts w:ascii="Times New Roman" w:hAnsi="Times New Roman"/>
        </w:rPr>
        <w:t>Декларация с посочване на</w:t>
      </w:r>
      <w:r w:rsidR="00EE425E" w:rsidRPr="00EE425E">
        <w:rPr>
          <w:rFonts w:ascii="Times New Roman" w:hAnsi="Times New Roman"/>
        </w:rPr>
        <w:t xml:space="preserve"> ЕИК/ Удостоверение за актуално състояние, а когато е физическо лице - документ за самоличност</w:t>
      </w:r>
      <w:r w:rsidRPr="002A730C">
        <w:rPr>
          <w:rFonts w:ascii="Times New Roman" w:hAnsi="Times New Roman"/>
          <w:szCs w:val="24"/>
        </w:rPr>
        <w:t>;</w:t>
      </w:r>
    </w:p>
    <w:p w:rsidR="00AA181C" w:rsidRPr="002A730C" w:rsidRDefault="002D3611" w:rsidP="00AA181C">
      <w:pPr>
        <w:ind w:firstLine="360"/>
        <w:jc w:val="both"/>
        <w:rPr>
          <w:rFonts w:ascii="Times New Roman" w:hAnsi="Times New Roman"/>
          <w:szCs w:val="24"/>
        </w:rPr>
      </w:pPr>
      <w:r>
        <w:rPr>
          <w:rFonts w:ascii="Times New Roman" w:hAnsi="Times New Roman"/>
          <w:szCs w:val="24"/>
        </w:rPr>
        <w:t>2</w:t>
      </w:r>
      <w:r w:rsidR="00AA181C" w:rsidRPr="002A730C">
        <w:rPr>
          <w:rFonts w:ascii="Times New Roman" w:hAnsi="Times New Roman"/>
          <w:szCs w:val="24"/>
        </w:rPr>
        <w:t>. Деклараци</w:t>
      </w:r>
      <w:r w:rsidR="00137D08">
        <w:rPr>
          <w:rFonts w:ascii="Times New Roman" w:hAnsi="Times New Roman"/>
          <w:szCs w:val="24"/>
        </w:rPr>
        <w:t>я</w:t>
      </w:r>
      <w:r w:rsidR="00AA181C" w:rsidRPr="002A730C">
        <w:rPr>
          <w:rFonts w:ascii="Times New Roman" w:hAnsi="Times New Roman"/>
          <w:szCs w:val="24"/>
        </w:rPr>
        <w:t xml:space="preserve"> по чл. </w:t>
      </w:r>
      <w:r w:rsidR="00AB15D2">
        <w:rPr>
          <w:rFonts w:ascii="Times New Roman" w:hAnsi="Times New Roman"/>
          <w:szCs w:val="24"/>
        </w:rPr>
        <w:t xml:space="preserve">12, ал. 1, т. 1 от ПМС № </w:t>
      </w:r>
      <w:r w:rsidR="00A00AED">
        <w:rPr>
          <w:rFonts w:ascii="Times New Roman" w:hAnsi="Times New Roman"/>
          <w:b/>
          <w:bCs/>
          <w:szCs w:val="24"/>
        </w:rPr>
        <w:t>160/01.07.2016 г.)</w:t>
      </w:r>
      <w:r w:rsidR="00AA181C" w:rsidRPr="002A730C">
        <w:rPr>
          <w:rFonts w:ascii="Times New Roman" w:hAnsi="Times New Roman"/>
          <w:szCs w:val="24"/>
        </w:rPr>
        <w:t xml:space="preserve"> – при подаване на оферти;</w:t>
      </w:r>
    </w:p>
    <w:p w:rsidR="003D6D08" w:rsidRPr="002A730C" w:rsidRDefault="002D3611" w:rsidP="003D6D08">
      <w:pPr>
        <w:ind w:left="360"/>
        <w:jc w:val="both"/>
        <w:rPr>
          <w:rFonts w:ascii="Times New Roman" w:hAnsi="Times New Roman"/>
          <w:szCs w:val="24"/>
        </w:rPr>
      </w:pPr>
      <w:r>
        <w:rPr>
          <w:rFonts w:ascii="Times New Roman" w:hAnsi="Times New Roman"/>
          <w:szCs w:val="24"/>
        </w:rPr>
        <w:t>3</w:t>
      </w:r>
      <w:r w:rsidR="003D6D08">
        <w:rPr>
          <w:rFonts w:ascii="Times New Roman" w:hAnsi="Times New Roman"/>
          <w:szCs w:val="24"/>
        </w:rPr>
        <w:t>.</w:t>
      </w:r>
      <w:r w:rsidR="003D6D08" w:rsidRPr="003D6D08">
        <w:rPr>
          <w:rFonts w:ascii="Times New Roman" w:hAnsi="Times New Roman"/>
          <w:szCs w:val="24"/>
        </w:rPr>
        <w:t xml:space="preserve"> </w:t>
      </w:r>
      <w:r w:rsidR="003D6D08" w:rsidRPr="002A730C">
        <w:rPr>
          <w:rFonts w:ascii="Times New Roman" w:hAnsi="Times New Roman"/>
          <w:szCs w:val="24"/>
        </w:rPr>
        <w:t>Други документи (ако е приложимо)</w:t>
      </w:r>
      <w:r w:rsidR="00F66300">
        <w:rPr>
          <w:rFonts w:ascii="Times New Roman" w:hAnsi="Times New Roman"/>
          <w:szCs w:val="24"/>
        </w:rPr>
        <w:t>.</w:t>
      </w:r>
    </w:p>
    <w:p w:rsidR="001930F5" w:rsidRDefault="001930F5" w:rsidP="001930F5">
      <w:pPr>
        <w:pStyle w:val="Default"/>
        <w:jc w:val="both"/>
        <w:rPr>
          <w:i/>
          <w:iCs/>
          <w:sz w:val="22"/>
          <w:szCs w:val="22"/>
        </w:rPr>
      </w:pPr>
      <w:proofErr w:type="gramStart"/>
      <w:r>
        <w:rPr>
          <w:sz w:val="23"/>
          <w:szCs w:val="23"/>
        </w:rPr>
        <w:t xml:space="preserve">* </w:t>
      </w:r>
      <w:r w:rsidRPr="004706F6">
        <w:rPr>
          <w:i/>
          <w:iCs/>
          <w:sz w:val="22"/>
          <w:szCs w:val="22"/>
        </w:rPr>
        <w:t xml:space="preserve">В </w:t>
      </w:r>
      <w:proofErr w:type="spellStart"/>
      <w:r w:rsidRPr="004706F6">
        <w:rPr>
          <w:i/>
          <w:iCs/>
          <w:sz w:val="22"/>
          <w:szCs w:val="22"/>
        </w:rPr>
        <w:t>случай</w:t>
      </w:r>
      <w:proofErr w:type="spellEnd"/>
      <w:r w:rsidRPr="004706F6">
        <w:rPr>
          <w:i/>
          <w:iCs/>
          <w:sz w:val="22"/>
          <w:szCs w:val="22"/>
        </w:rPr>
        <w:t xml:space="preserve">, </w:t>
      </w:r>
      <w:proofErr w:type="spellStart"/>
      <w:r w:rsidRPr="004706F6">
        <w:rPr>
          <w:i/>
          <w:iCs/>
          <w:sz w:val="22"/>
          <w:szCs w:val="22"/>
        </w:rPr>
        <w:t>че</w:t>
      </w:r>
      <w:proofErr w:type="spellEnd"/>
      <w:r w:rsidRPr="004706F6">
        <w:rPr>
          <w:i/>
          <w:iCs/>
          <w:sz w:val="22"/>
          <w:szCs w:val="22"/>
        </w:rPr>
        <w:t xml:space="preserve"> </w:t>
      </w:r>
      <w:proofErr w:type="spellStart"/>
      <w:r w:rsidRPr="004706F6">
        <w:rPr>
          <w:i/>
          <w:iCs/>
          <w:sz w:val="22"/>
          <w:szCs w:val="22"/>
        </w:rPr>
        <w:t>кандидатът</w:t>
      </w:r>
      <w:proofErr w:type="spellEnd"/>
      <w:r w:rsidRPr="004706F6">
        <w:rPr>
          <w:i/>
          <w:iCs/>
          <w:sz w:val="22"/>
          <w:szCs w:val="22"/>
        </w:rPr>
        <w:t xml:space="preserve"> е </w:t>
      </w:r>
      <w:proofErr w:type="spellStart"/>
      <w:r w:rsidRPr="004706F6">
        <w:rPr>
          <w:i/>
          <w:iCs/>
          <w:sz w:val="22"/>
          <w:szCs w:val="22"/>
        </w:rPr>
        <w:t>чуждестранно</w:t>
      </w:r>
      <w:proofErr w:type="spellEnd"/>
      <w:r w:rsidRPr="004706F6">
        <w:rPr>
          <w:i/>
          <w:iCs/>
          <w:sz w:val="22"/>
          <w:szCs w:val="22"/>
        </w:rPr>
        <w:t xml:space="preserve"> </w:t>
      </w:r>
      <w:proofErr w:type="spellStart"/>
      <w:r w:rsidRPr="004706F6">
        <w:rPr>
          <w:i/>
          <w:iCs/>
          <w:sz w:val="22"/>
          <w:szCs w:val="22"/>
        </w:rPr>
        <w:t>юридическо</w:t>
      </w:r>
      <w:proofErr w:type="spellEnd"/>
      <w:r w:rsidRPr="004706F6">
        <w:rPr>
          <w:i/>
          <w:iCs/>
          <w:sz w:val="22"/>
          <w:szCs w:val="22"/>
        </w:rPr>
        <w:t xml:space="preserve"> </w:t>
      </w:r>
      <w:proofErr w:type="spellStart"/>
      <w:r w:rsidRPr="004706F6">
        <w:rPr>
          <w:i/>
          <w:iCs/>
          <w:sz w:val="22"/>
          <w:szCs w:val="22"/>
        </w:rPr>
        <w:t>или</w:t>
      </w:r>
      <w:proofErr w:type="spellEnd"/>
      <w:r w:rsidRPr="004706F6">
        <w:rPr>
          <w:i/>
          <w:iCs/>
          <w:sz w:val="22"/>
          <w:szCs w:val="22"/>
        </w:rPr>
        <w:t xml:space="preserve"> </w:t>
      </w:r>
      <w:proofErr w:type="spellStart"/>
      <w:r w:rsidRPr="004706F6">
        <w:rPr>
          <w:i/>
          <w:iCs/>
          <w:sz w:val="22"/>
          <w:szCs w:val="22"/>
        </w:rPr>
        <w:t>физическо</w:t>
      </w:r>
      <w:proofErr w:type="spellEnd"/>
      <w:r w:rsidRPr="004706F6">
        <w:rPr>
          <w:i/>
          <w:iCs/>
          <w:sz w:val="22"/>
          <w:szCs w:val="22"/>
        </w:rPr>
        <w:t xml:space="preserve"> </w:t>
      </w:r>
      <w:proofErr w:type="spellStart"/>
      <w:r w:rsidRPr="004706F6">
        <w:rPr>
          <w:i/>
          <w:iCs/>
          <w:sz w:val="22"/>
          <w:szCs w:val="22"/>
        </w:rPr>
        <w:t>лице</w:t>
      </w:r>
      <w:proofErr w:type="spellEnd"/>
      <w:r w:rsidRPr="004706F6">
        <w:rPr>
          <w:i/>
          <w:iCs/>
          <w:sz w:val="22"/>
          <w:szCs w:val="22"/>
        </w:rPr>
        <w:t xml:space="preserve"> </w:t>
      </w:r>
      <w:proofErr w:type="spellStart"/>
      <w:r w:rsidRPr="004706F6">
        <w:rPr>
          <w:i/>
          <w:iCs/>
          <w:sz w:val="22"/>
          <w:szCs w:val="22"/>
        </w:rPr>
        <w:t>следва</w:t>
      </w:r>
      <w:proofErr w:type="spellEnd"/>
      <w:r w:rsidRPr="004706F6">
        <w:rPr>
          <w:i/>
          <w:iCs/>
          <w:sz w:val="22"/>
          <w:szCs w:val="22"/>
        </w:rPr>
        <w:t xml:space="preserve"> </w:t>
      </w:r>
      <w:proofErr w:type="spellStart"/>
      <w:r w:rsidRPr="004706F6">
        <w:rPr>
          <w:i/>
          <w:iCs/>
          <w:sz w:val="22"/>
          <w:szCs w:val="22"/>
        </w:rPr>
        <w:t>да</w:t>
      </w:r>
      <w:proofErr w:type="spellEnd"/>
      <w:r w:rsidRPr="004706F6">
        <w:rPr>
          <w:i/>
          <w:iCs/>
          <w:sz w:val="22"/>
          <w:szCs w:val="22"/>
        </w:rPr>
        <w:t xml:space="preserve"> </w:t>
      </w:r>
      <w:proofErr w:type="spellStart"/>
      <w:r w:rsidRPr="004706F6">
        <w:rPr>
          <w:i/>
          <w:iCs/>
          <w:sz w:val="22"/>
          <w:szCs w:val="22"/>
        </w:rPr>
        <w:t>приложи</w:t>
      </w:r>
      <w:proofErr w:type="spellEnd"/>
      <w:r w:rsidRPr="004706F6">
        <w:rPr>
          <w:i/>
          <w:iCs/>
          <w:sz w:val="22"/>
          <w:szCs w:val="22"/>
        </w:rPr>
        <w:t xml:space="preserve"> </w:t>
      </w:r>
      <w:proofErr w:type="spellStart"/>
      <w:r w:rsidRPr="004706F6">
        <w:rPr>
          <w:i/>
          <w:iCs/>
          <w:sz w:val="22"/>
          <w:szCs w:val="22"/>
        </w:rPr>
        <w:t>аналогични</w:t>
      </w:r>
      <w:proofErr w:type="spellEnd"/>
      <w:r w:rsidRPr="004706F6">
        <w:rPr>
          <w:i/>
          <w:iCs/>
          <w:sz w:val="22"/>
          <w:szCs w:val="22"/>
        </w:rPr>
        <w:t xml:space="preserve"> </w:t>
      </w:r>
      <w:proofErr w:type="spellStart"/>
      <w:r w:rsidRPr="004706F6">
        <w:rPr>
          <w:i/>
          <w:iCs/>
          <w:sz w:val="22"/>
          <w:szCs w:val="22"/>
        </w:rPr>
        <w:t>на</w:t>
      </w:r>
      <w:proofErr w:type="spellEnd"/>
      <w:r w:rsidRPr="004706F6">
        <w:rPr>
          <w:i/>
          <w:iCs/>
          <w:sz w:val="22"/>
          <w:szCs w:val="22"/>
        </w:rPr>
        <w:t xml:space="preserve"> </w:t>
      </w:r>
      <w:proofErr w:type="spellStart"/>
      <w:r w:rsidRPr="004706F6">
        <w:rPr>
          <w:i/>
          <w:iCs/>
          <w:sz w:val="22"/>
          <w:szCs w:val="22"/>
        </w:rPr>
        <w:t>посочените</w:t>
      </w:r>
      <w:proofErr w:type="spellEnd"/>
      <w:r w:rsidRPr="004706F6">
        <w:rPr>
          <w:i/>
          <w:iCs/>
          <w:sz w:val="22"/>
          <w:szCs w:val="22"/>
        </w:rPr>
        <w:t xml:space="preserve"> </w:t>
      </w:r>
      <w:proofErr w:type="spellStart"/>
      <w:r w:rsidRPr="004706F6">
        <w:rPr>
          <w:i/>
          <w:iCs/>
          <w:sz w:val="22"/>
          <w:szCs w:val="22"/>
        </w:rPr>
        <w:t>официални</w:t>
      </w:r>
      <w:proofErr w:type="spellEnd"/>
      <w:r w:rsidRPr="004706F6">
        <w:rPr>
          <w:i/>
          <w:iCs/>
          <w:sz w:val="22"/>
          <w:szCs w:val="22"/>
        </w:rPr>
        <w:t xml:space="preserve"> </w:t>
      </w:r>
      <w:proofErr w:type="spellStart"/>
      <w:r w:rsidRPr="004706F6">
        <w:rPr>
          <w:i/>
          <w:iCs/>
          <w:sz w:val="22"/>
          <w:szCs w:val="22"/>
        </w:rPr>
        <w:t>документи</w:t>
      </w:r>
      <w:proofErr w:type="spellEnd"/>
      <w:r w:rsidRPr="004706F6">
        <w:rPr>
          <w:i/>
          <w:iCs/>
          <w:sz w:val="22"/>
          <w:szCs w:val="22"/>
        </w:rPr>
        <w:t xml:space="preserve"> и </w:t>
      </w:r>
      <w:proofErr w:type="spellStart"/>
      <w:r w:rsidRPr="004706F6">
        <w:rPr>
          <w:i/>
          <w:iCs/>
          <w:sz w:val="22"/>
          <w:szCs w:val="22"/>
        </w:rPr>
        <w:t>удостоверения</w:t>
      </w:r>
      <w:proofErr w:type="spellEnd"/>
      <w:r w:rsidRPr="004706F6">
        <w:rPr>
          <w:i/>
          <w:iCs/>
          <w:sz w:val="22"/>
          <w:szCs w:val="22"/>
        </w:rPr>
        <w:t xml:space="preserve"> </w:t>
      </w:r>
      <w:proofErr w:type="spellStart"/>
      <w:r w:rsidRPr="004706F6">
        <w:rPr>
          <w:i/>
          <w:iCs/>
          <w:sz w:val="22"/>
          <w:szCs w:val="22"/>
        </w:rPr>
        <w:t>от</w:t>
      </w:r>
      <w:proofErr w:type="spellEnd"/>
      <w:r w:rsidRPr="004706F6">
        <w:rPr>
          <w:i/>
          <w:iCs/>
          <w:sz w:val="22"/>
          <w:szCs w:val="22"/>
        </w:rPr>
        <w:t xml:space="preserve"> </w:t>
      </w:r>
      <w:proofErr w:type="spellStart"/>
      <w:r w:rsidRPr="004706F6">
        <w:rPr>
          <w:i/>
          <w:iCs/>
          <w:sz w:val="22"/>
          <w:szCs w:val="22"/>
        </w:rPr>
        <w:t>съответната</w:t>
      </w:r>
      <w:proofErr w:type="spellEnd"/>
      <w:r w:rsidRPr="004706F6">
        <w:rPr>
          <w:i/>
          <w:iCs/>
          <w:sz w:val="22"/>
          <w:szCs w:val="22"/>
        </w:rPr>
        <w:t xml:space="preserve"> </w:t>
      </w:r>
      <w:proofErr w:type="spellStart"/>
      <w:r w:rsidRPr="004706F6">
        <w:rPr>
          <w:i/>
          <w:iCs/>
          <w:sz w:val="22"/>
          <w:szCs w:val="22"/>
        </w:rPr>
        <w:t>държава</w:t>
      </w:r>
      <w:proofErr w:type="spellEnd"/>
      <w:r w:rsidRPr="004706F6">
        <w:rPr>
          <w:i/>
          <w:iCs/>
          <w:sz w:val="22"/>
          <w:szCs w:val="22"/>
        </w:rPr>
        <w:t xml:space="preserve"> – </w:t>
      </w:r>
      <w:proofErr w:type="spellStart"/>
      <w:r w:rsidRPr="004706F6">
        <w:rPr>
          <w:i/>
          <w:iCs/>
          <w:sz w:val="22"/>
          <w:szCs w:val="22"/>
        </w:rPr>
        <w:t>копия</w:t>
      </w:r>
      <w:proofErr w:type="spellEnd"/>
      <w:r w:rsidRPr="004706F6">
        <w:rPr>
          <w:i/>
          <w:iCs/>
          <w:sz w:val="22"/>
          <w:szCs w:val="22"/>
        </w:rPr>
        <w:t xml:space="preserve">, </w:t>
      </w:r>
      <w:proofErr w:type="spellStart"/>
      <w:r w:rsidRPr="004706F6">
        <w:rPr>
          <w:i/>
          <w:iCs/>
          <w:sz w:val="22"/>
          <w:szCs w:val="22"/>
        </w:rPr>
        <w:t>заверени</w:t>
      </w:r>
      <w:proofErr w:type="spellEnd"/>
      <w:r w:rsidRPr="004706F6">
        <w:rPr>
          <w:i/>
          <w:iCs/>
          <w:sz w:val="22"/>
          <w:szCs w:val="22"/>
        </w:rPr>
        <w:t xml:space="preserve"> </w:t>
      </w:r>
      <w:proofErr w:type="spellStart"/>
      <w:r w:rsidRPr="004706F6">
        <w:rPr>
          <w:i/>
          <w:iCs/>
          <w:sz w:val="22"/>
          <w:szCs w:val="22"/>
        </w:rPr>
        <w:t>от</w:t>
      </w:r>
      <w:proofErr w:type="spellEnd"/>
      <w:r w:rsidRPr="004706F6">
        <w:rPr>
          <w:i/>
          <w:iCs/>
          <w:sz w:val="22"/>
          <w:szCs w:val="22"/>
        </w:rPr>
        <w:t xml:space="preserve"> </w:t>
      </w:r>
      <w:proofErr w:type="spellStart"/>
      <w:r w:rsidRPr="004706F6">
        <w:rPr>
          <w:i/>
          <w:iCs/>
          <w:sz w:val="22"/>
          <w:szCs w:val="22"/>
        </w:rPr>
        <w:t>кандидата</w:t>
      </w:r>
      <w:proofErr w:type="spellEnd"/>
      <w:r w:rsidRPr="004706F6">
        <w:rPr>
          <w:i/>
          <w:iCs/>
          <w:sz w:val="22"/>
          <w:szCs w:val="22"/>
        </w:rPr>
        <w:t xml:space="preserve"> с </w:t>
      </w:r>
      <w:proofErr w:type="spellStart"/>
      <w:r w:rsidRPr="004706F6">
        <w:rPr>
          <w:i/>
          <w:iCs/>
          <w:sz w:val="22"/>
          <w:szCs w:val="22"/>
        </w:rPr>
        <w:t>подпис</w:t>
      </w:r>
      <w:proofErr w:type="spellEnd"/>
      <w:r w:rsidRPr="004706F6">
        <w:rPr>
          <w:i/>
          <w:iCs/>
          <w:sz w:val="22"/>
          <w:szCs w:val="22"/>
        </w:rPr>
        <w:t xml:space="preserve">, </w:t>
      </w:r>
      <w:proofErr w:type="spellStart"/>
      <w:r w:rsidRPr="004706F6">
        <w:rPr>
          <w:i/>
          <w:iCs/>
          <w:sz w:val="22"/>
          <w:szCs w:val="22"/>
        </w:rPr>
        <w:t>печат</w:t>
      </w:r>
      <w:proofErr w:type="spellEnd"/>
      <w:r w:rsidRPr="004706F6">
        <w:rPr>
          <w:i/>
          <w:iCs/>
          <w:sz w:val="22"/>
          <w:szCs w:val="22"/>
        </w:rPr>
        <w:t xml:space="preserve"> и </w:t>
      </w:r>
      <w:proofErr w:type="spellStart"/>
      <w:r w:rsidRPr="004706F6">
        <w:rPr>
          <w:i/>
          <w:iCs/>
          <w:sz w:val="22"/>
          <w:szCs w:val="22"/>
        </w:rPr>
        <w:t>текст</w:t>
      </w:r>
      <w:proofErr w:type="spellEnd"/>
      <w:r w:rsidRPr="004706F6">
        <w:rPr>
          <w:i/>
          <w:iCs/>
          <w:sz w:val="22"/>
          <w:szCs w:val="22"/>
        </w:rPr>
        <w:t xml:space="preserve"> „</w:t>
      </w:r>
      <w:proofErr w:type="spellStart"/>
      <w:r w:rsidRPr="004706F6">
        <w:rPr>
          <w:i/>
          <w:iCs/>
          <w:sz w:val="22"/>
          <w:szCs w:val="22"/>
        </w:rPr>
        <w:t>Вярно</w:t>
      </w:r>
      <w:proofErr w:type="spellEnd"/>
      <w:r w:rsidRPr="004706F6">
        <w:rPr>
          <w:i/>
          <w:iCs/>
          <w:sz w:val="22"/>
          <w:szCs w:val="22"/>
        </w:rPr>
        <w:t xml:space="preserve"> с </w:t>
      </w:r>
      <w:proofErr w:type="spellStart"/>
      <w:r w:rsidRPr="004706F6">
        <w:rPr>
          <w:i/>
          <w:iCs/>
          <w:sz w:val="22"/>
          <w:szCs w:val="22"/>
        </w:rPr>
        <w:t>оригинала</w:t>
      </w:r>
      <w:proofErr w:type="spellEnd"/>
      <w:r w:rsidRPr="004706F6">
        <w:rPr>
          <w:i/>
          <w:iCs/>
          <w:sz w:val="22"/>
          <w:szCs w:val="22"/>
        </w:rPr>
        <w:t>”.</w:t>
      </w:r>
      <w:proofErr w:type="gramEnd"/>
      <w:r w:rsidRPr="004706F6">
        <w:rPr>
          <w:i/>
          <w:iCs/>
          <w:sz w:val="22"/>
          <w:szCs w:val="22"/>
        </w:rPr>
        <w:t xml:space="preserve"> </w:t>
      </w:r>
    </w:p>
    <w:p w:rsidR="001930F5" w:rsidRPr="00C45C31" w:rsidRDefault="001930F5" w:rsidP="001930F5">
      <w:pPr>
        <w:pStyle w:val="Default"/>
        <w:jc w:val="both"/>
        <w:rPr>
          <w:i/>
          <w:iCs/>
          <w:sz w:val="22"/>
          <w:szCs w:val="22"/>
          <w:u w:val="single"/>
          <w:lang w:val="bg-BG"/>
        </w:rPr>
      </w:pPr>
      <w:r w:rsidRPr="00C45C31">
        <w:rPr>
          <w:sz w:val="23"/>
          <w:szCs w:val="23"/>
          <w:u w:val="single"/>
        </w:rPr>
        <w:t>*</w:t>
      </w:r>
      <w:r w:rsidRPr="00C45C31">
        <w:rPr>
          <w:sz w:val="23"/>
          <w:szCs w:val="23"/>
          <w:u w:val="single"/>
          <w:lang w:val="bg-BG"/>
        </w:rPr>
        <w:t xml:space="preserve"> </w:t>
      </w:r>
      <w:r w:rsidRPr="00C45C31">
        <w:rPr>
          <w:i/>
          <w:sz w:val="23"/>
          <w:szCs w:val="23"/>
          <w:u w:val="single"/>
          <w:lang w:val="bg-BG"/>
        </w:rPr>
        <w:t>В случай, че кандидатът е обединение, документите по точки 1 и 2 се представят за всяко едно от лицата, включени в обединението.</w:t>
      </w:r>
    </w:p>
    <w:p w:rsidR="001930F5" w:rsidRDefault="001930F5" w:rsidP="001930F5">
      <w:pPr>
        <w:pStyle w:val="Default"/>
        <w:jc w:val="both"/>
        <w:rPr>
          <w:sz w:val="23"/>
          <w:szCs w:val="23"/>
        </w:rPr>
      </w:pPr>
      <w:proofErr w:type="spellStart"/>
      <w:proofErr w:type="gramStart"/>
      <w:r w:rsidRPr="004706F6">
        <w:rPr>
          <w:i/>
          <w:iCs/>
          <w:sz w:val="22"/>
          <w:szCs w:val="22"/>
        </w:rPr>
        <w:t>Всички</w:t>
      </w:r>
      <w:proofErr w:type="spellEnd"/>
      <w:r w:rsidRPr="004706F6">
        <w:rPr>
          <w:i/>
          <w:iCs/>
          <w:sz w:val="22"/>
          <w:szCs w:val="22"/>
        </w:rPr>
        <w:t xml:space="preserve"> </w:t>
      </w:r>
      <w:proofErr w:type="spellStart"/>
      <w:r w:rsidRPr="004706F6">
        <w:rPr>
          <w:i/>
          <w:iCs/>
          <w:sz w:val="22"/>
          <w:szCs w:val="22"/>
        </w:rPr>
        <w:t>упоменати</w:t>
      </w:r>
      <w:proofErr w:type="spellEnd"/>
      <w:r w:rsidRPr="004706F6">
        <w:rPr>
          <w:i/>
          <w:iCs/>
          <w:sz w:val="22"/>
          <w:szCs w:val="22"/>
        </w:rPr>
        <w:t xml:space="preserve"> </w:t>
      </w:r>
      <w:proofErr w:type="spellStart"/>
      <w:r w:rsidRPr="004706F6">
        <w:rPr>
          <w:i/>
          <w:iCs/>
          <w:sz w:val="22"/>
          <w:szCs w:val="22"/>
        </w:rPr>
        <w:t>по-горе</w:t>
      </w:r>
      <w:proofErr w:type="spellEnd"/>
      <w:r w:rsidRPr="004706F6">
        <w:rPr>
          <w:i/>
          <w:iCs/>
          <w:sz w:val="22"/>
          <w:szCs w:val="22"/>
        </w:rPr>
        <w:t xml:space="preserve"> </w:t>
      </w:r>
      <w:proofErr w:type="spellStart"/>
      <w:r w:rsidRPr="004706F6">
        <w:rPr>
          <w:i/>
          <w:iCs/>
          <w:sz w:val="22"/>
          <w:szCs w:val="22"/>
        </w:rPr>
        <w:t>документи</w:t>
      </w:r>
      <w:proofErr w:type="spellEnd"/>
      <w:r w:rsidRPr="004706F6">
        <w:rPr>
          <w:i/>
          <w:iCs/>
          <w:sz w:val="22"/>
          <w:szCs w:val="22"/>
        </w:rPr>
        <w:t xml:space="preserve"> </w:t>
      </w:r>
      <w:proofErr w:type="spellStart"/>
      <w:r w:rsidRPr="004706F6">
        <w:rPr>
          <w:i/>
          <w:iCs/>
          <w:sz w:val="22"/>
          <w:szCs w:val="22"/>
        </w:rPr>
        <w:t>следва</w:t>
      </w:r>
      <w:proofErr w:type="spellEnd"/>
      <w:r w:rsidRPr="004706F6">
        <w:rPr>
          <w:i/>
          <w:iCs/>
          <w:sz w:val="22"/>
          <w:szCs w:val="22"/>
        </w:rPr>
        <w:t xml:space="preserve"> </w:t>
      </w:r>
      <w:proofErr w:type="spellStart"/>
      <w:r w:rsidRPr="004706F6">
        <w:rPr>
          <w:i/>
          <w:iCs/>
          <w:sz w:val="22"/>
          <w:szCs w:val="22"/>
        </w:rPr>
        <w:t>да</w:t>
      </w:r>
      <w:proofErr w:type="spellEnd"/>
      <w:r w:rsidRPr="004706F6">
        <w:rPr>
          <w:i/>
          <w:iCs/>
          <w:sz w:val="22"/>
          <w:szCs w:val="22"/>
        </w:rPr>
        <w:t xml:space="preserve"> </w:t>
      </w:r>
      <w:proofErr w:type="spellStart"/>
      <w:r w:rsidRPr="004706F6">
        <w:rPr>
          <w:i/>
          <w:iCs/>
          <w:sz w:val="22"/>
          <w:szCs w:val="22"/>
        </w:rPr>
        <w:t>бъдат</w:t>
      </w:r>
      <w:proofErr w:type="spellEnd"/>
      <w:r w:rsidRPr="004706F6">
        <w:rPr>
          <w:i/>
          <w:iCs/>
          <w:sz w:val="22"/>
          <w:szCs w:val="22"/>
        </w:rPr>
        <w:t xml:space="preserve"> </w:t>
      </w:r>
      <w:proofErr w:type="spellStart"/>
      <w:r w:rsidRPr="004706F6">
        <w:rPr>
          <w:i/>
          <w:iCs/>
          <w:sz w:val="22"/>
          <w:szCs w:val="22"/>
        </w:rPr>
        <w:t>представени</w:t>
      </w:r>
      <w:proofErr w:type="spellEnd"/>
      <w:r w:rsidRPr="004706F6">
        <w:rPr>
          <w:i/>
          <w:iCs/>
          <w:sz w:val="22"/>
          <w:szCs w:val="22"/>
        </w:rPr>
        <w:t xml:space="preserve"> </w:t>
      </w:r>
      <w:proofErr w:type="spellStart"/>
      <w:r w:rsidRPr="004706F6">
        <w:rPr>
          <w:i/>
          <w:iCs/>
          <w:sz w:val="22"/>
          <w:szCs w:val="22"/>
        </w:rPr>
        <w:t>на</w:t>
      </w:r>
      <w:proofErr w:type="spellEnd"/>
      <w:r w:rsidRPr="004706F6">
        <w:rPr>
          <w:i/>
          <w:iCs/>
          <w:sz w:val="22"/>
          <w:szCs w:val="22"/>
        </w:rPr>
        <w:t xml:space="preserve"> </w:t>
      </w:r>
      <w:proofErr w:type="spellStart"/>
      <w:r w:rsidRPr="004706F6">
        <w:rPr>
          <w:i/>
          <w:iCs/>
          <w:sz w:val="22"/>
          <w:szCs w:val="22"/>
        </w:rPr>
        <w:t>български</w:t>
      </w:r>
      <w:proofErr w:type="spellEnd"/>
      <w:r w:rsidRPr="004706F6">
        <w:rPr>
          <w:i/>
          <w:iCs/>
          <w:sz w:val="22"/>
          <w:szCs w:val="22"/>
        </w:rPr>
        <w:t xml:space="preserve"> </w:t>
      </w:r>
      <w:proofErr w:type="spellStart"/>
      <w:r w:rsidRPr="004706F6">
        <w:rPr>
          <w:i/>
          <w:iCs/>
          <w:sz w:val="22"/>
          <w:szCs w:val="22"/>
        </w:rPr>
        <w:t>език</w:t>
      </w:r>
      <w:proofErr w:type="spellEnd"/>
      <w:r w:rsidRPr="004706F6">
        <w:rPr>
          <w:i/>
          <w:iCs/>
          <w:sz w:val="22"/>
          <w:szCs w:val="22"/>
        </w:rPr>
        <w:t xml:space="preserve"> </w:t>
      </w:r>
      <w:proofErr w:type="spellStart"/>
      <w:r w:rsidRPr="004706F6">
        <w:rPr>
          <w:i/>
          <w:iCs/>
          <w:sz w:val="22"/>
          <w:szCs w:val="22"/>
        </w:rPr>
        <w:t>за</w:t>
      </w:r>
      <w:proofErr w:type="spellEnd"/>
      <w:r w:rsidRPr="004706F6">
        <w:rPr>
          <w:i/>
          <w:iCs/>
          <w:sz w:val="22"/>
          <w:szCs w:val="22"/>
        </w:rPr>
        <w:t xml:space="preserve"> </w:t>
      </w:r>
      <w:proofErr w:type="spellStart"/>
      <w:r w:rsidRPr="004706F6">
        <w:rPr>
          <w:i/>
          <w:iCs/>
          <w:sz w:val="22"/>
          <w:szCs w:val="22"/>
        </w:rPr>
        <w:t>кандидатите</w:t>
      </w:r>
      <w:proofErr w:type="spellEnd"/>
      <w:r w:rsidRPr="004706F6">
        <w:rPr>
          <w:i/>
          <w:iCs/>
          <w:sz w:val="22"/>
          <w:szCs w:val="22"/>
        </w:rPr>
        <w:t xml:space="preserve"> </w:t>
      </w:r>
      <w:proofErr w:type="spellStart"/>
      <w:r w:rsidRPr="004706F6">
        <w:rPr>
          <w:i/>
          <w:iCs/>
          <w:sz w:val="22"/>
          <w:szCs w:val="22"/>
        </w:rPr>
        <w:t>от</w:t>
      </w:r>
      <w:proofErr w:type="spellEnd"/>
      <w:r w:rsidRPr="004706F6">
        <w:rPr>
          <w:i/>
          <w:iCs/>
          <w:sz w:val="22"/>
          <w:szCs w:val="22"/>
        </w:rPr>
        <w:t xml:space="preserve"> </w:t>
      </w:r>
      <w:proofErr w:type="spellStart"/>
      <w:r w:rsidRPr="004706F6">
        <w:rPr>
          <w:i/>
          <w:iCs/>
          <w:sz w:val="22"/>
          <w:szCs w:val="22"/>
        </w:rPr>
        <w:t>България</w:t>
      </w:r>
      <w:proofErr w:type="spellEnd"/>
      <w:r w:rsidRPr="004706F6">
        <w:rPr>
          <w:i/>
          <w:iCs/>
          <w:sz w:val="22"/>
          <w:szCs w:val="22"/>
        </w:rPr>
        <w:t xml:space="preserve">, а </w:t>
      </w:r>
      <w:proofErr w:type="spellStart"/>
      <w:r w:rsidRPr="004706F6">
        <w:rPr>
          <w:i/>
          <w:iCs/>
          <w:sz w:val="22"/>
          <w:szCs w:val="22"/>
        </w:rPr>
        <w:t>за</w:t>
      </w:r>
      <w:proofErr w:type="spellEnd"/>
      <w:r w:rsidRPr="004706F6">
        <w:rPr>
          <w:i/>
          <w:iCs/>
          <w:sz w:val="22"/>
          <w:szCs w:val="22"/>
        </w:rPr>
        <w:t xml:space="preserve"> </w:t>
      </w:r>
      <w:proofErr w:type="spellStart"/>
      <w:r w:rsidRPr="004706F6">
        <w:rPr>
          <w:i/>
          <w:iCs/>
          <w:sz w:val="22"/>
          <w:szCs w:val="22"/>
        </w:rPr>
        <w:t>чуждестранни</w:t>
      </w:r>
      <w:proofErr w:type="spellEnd"/>
      <w:r w:rsidRPr="004706F6">
        <w:rPr>
          <w:i/>
          <w:iCs/>
          <w:sz w:val="22"/>
          <w:szCs w:val="22"/>
        </w:rPr>
        <w:t xml:space="preserve"> </w:t>
      </w:r>
      <w:proofErr w:type="spellStart"/>
      <w:r w:rsidRPr="004706F6">
        <w:rPr>
          <w:i/>
          <w:iCs/>
          <w:sz w:val="22"/>
          <w:szCs w:val="22"/>
        </w:rPr>
        <w:t>физически</w:t>
      </w:r>
      <w:proofErr w:type="spellEnd"/>
      <w:r w:rsidRPr="004706F6">
        <w:rPr>
          <w:i/>
          <w:iCs/>
          <w:sz w:val="22"/>
          <w:szCs w:val="22"/>
        </w:rPr>
        <w:t xml:space="preserve"> </w:t>
      </w:r>
      <w:proofErr w:type="spellStart"/>
      <w:r w:rsidRPr="004706F6">
        <w:rPr>
          <w:i/>
          <w:iCs/>
          <w:sz w:val="22"/>
          <w:szCs w:val="22"/>
        </w:rPr>
        <w:t>или</w:t>
      </w:r>
      <w:proofErr w:type="spellEnd"/>
      <w:r w:rsidRPr="004706F6">
        <w:rPr>
          <w:i/>
          <w:iCs/>
          <w:sz w:val="22"/>
          <w:szCs w:val="22"/>
        </w:rPr>
        <w:t xml:space="preserve"> </w:t>
      </w:r>
      <w:proofErr w:type="spellStart"/>
      <w:r w:rsidRPr="004706F6">
        <w:rPr>
          <w:i/>
          <w:iCs/>
          <w:sz w:val="22"/>
          <w:szCs w:val="22"/>
        </w:rPr>
        <w:t>юридически</w:t>
      </w:r>
      <w:proofErr w:type="spellEnd"/>
      <w:r w:rsidRPr="004706F6">
        <w:rPr>
          <w:i/>
          <w:iCs/>
          <w:sz w:val="22"/>
          <w:szCs w:val="22"/>
        </w:rPr>
        <w:t xml:space="preserve"> </w:t>
      </w:r>
      <w:proofErr w:type="spellStart"/>
      <w:r w:rsidRPr="004706F6">
        <w:rPr>
          <w:i/>
          <w:iCs/>
          <w:sz w:val="22"/>
          <w:szCs w:val="22"/>
        </w:rPr>
        <w:t>лица</w:t>
      </w:r>
      <w:proofErr w:type="spellEnd"/>
      <w:r w:rsidRPr="004706F6">
        <w:rPr>
          <w:i/>
          <w:iCs/>
          <w:sz w:val="22"/>
          <w:szCs w:val="22"/>
        </w:rPr>
        <w:t xml:space="preserve"> – с </w:t>
      </w:r>
      <w:proofErr w:type="spellStart"/>
      <w:r w:rsidRPr="004706F6">
        <w:rPr>
          <w:i/>
          <w:iCs/>
          <w:sz w:val="22"/>
          <w:szCs w:val="22"/>
        </w:rPr>
        <w:t>превод</w:t>
      </w:r>
      <w:proofErr w:type="spellEnd"/>
      <w:r w:rsidRPr="004706F6">
        <w:rPr>
          <w:i/>
          <w:iCs/>
          <w:sz w:val="22"/>
          <w:szCs w:val="22"/>
        </w:rPr>
        <w:t xml:space="preserve"> </w:t>
      </w:r>
      <w:proofErr w:type="spellStart"/>
      <w:r w:rsidRPr="004706F6">
        <w:rPr>
          <w:i/>
          <w:iCs/>
          <w:sz w:val="22"/>
          <w:szCs w:val="22"/>
        </w:rPr>
        <w:t>на</w:t>
      </w:r>
      <w:proofErr w:type="spellEnd"/>
      <w:r w:rsidRPr="004706F6">
        <w:rPr>
          <w:i/>
          <w:iCs/>
          <w:sz w:val="22"/>
          <w:szCs w:val="22"/>
        </w:rPr>
        <w:t xml:space="preserve"> </w:t>
      </w:r>
      <w:proofErr w:type="spellStart"/>
      <w:r w:rsidRPr="004706F6">
        <w:rPr>
          <w:i/>
          <w:iCs/>
          <w:sz w:val="22"/>
          <w:szCs w:val="22"/>
        </w:rPr>
        <w:t>български</w:t>
      </w:r>
      <w:proofErr w:type="spellEnd"/>
      <w:r w:rsidRPr="004706F6">
        <w:rPr>
          <w:i/>
          <w:iCs/>
          <w:sz w:val="22"/>
          <w:szCs w:val="22"/>
        </w:rPr>
        <w:t xml:space="preserve"> </w:t>
      </w:r>
      <w:proofErr w:type="spellStart"/>
      <w:r w:rsidRPr="004706F6">
        <w:rPr>
          <w:i/>
          <w:iCs/>
          <w:sz w:val="22"/>
          <w:szCs w:val="22"/>
        </w:rPr>
        <w:t>език</w:t>
      </w:r>
      <w:proofErr w:type="spellEnd"/>
      <w:r w:rsidRPr="004706F6">
        <w:rPr>
          <w:i/>
          <w:iCs/>
          <w:sz w:val="22"/>
          <w:szCs w:val="22"/>
        </w:rPr>
        <w:t xml:space="preserve">, </w:t>
      </w:r>
      <w:proofErr w:type="spellStart"/>
      <w:r w:rsidRPr="004706F6">
        <w:rPr>
          <w:i/>
          <w:iCs/>
          <w:sz w:val="22"/>
          <w:szCs w:val="22"/>
        </w:rPr>
        <w:t>извършен</w:t>
      </w:r>
      <w:proofErr w:type="spellEnd"/>
      <w:r w:rsidRPr="004706F6">
        <w:rPr>
          <w:i/>
          <w:iCs/>
          <w:sz w:val="22"/>
          <w:szCs w:val="22"/>
        </w:rPr>
        <w:t xml:space="preserve"> </w:t>
      </w:r>
      <w:proofErr w:type="spellStart"/>
      <w:r w:rsidRPr="004706F6">
        <w:rPr>
          <w:i/>
          <w:iCs/>
          <w:sz w:val="22"/>
          <w:szCs w:val="22"/>
        </w:rPr>
        <w:t>от</w:t>
      </w:r>
      <w:proofErr w:type="spellEnd"/>
      <w:r w:rsidRPr="004706F6">
        <w:rPr>
          <w:i/>
          <w:iCs/>
          <w:sz w:val="22"/>
          <w:szCs w:val="22"/>
        </w:rPr>
        <w:t xml:space="preserve"> </w:t>
      </w:r>
      <w:proofErr w:type="spellStart"/>
      <w:r w:rsidRPr="004706F6">
        <w:rPr>
          <w:i/>
          <w:iCs/>
          <w:sz w:val="22"/>
          <w:szCs w:val="22"/>
        </w:rPr>
        <w:t>заклет</w:t>
      </w:r>
      <w:proofErr w:type="spellEnd"/>
      <w:r w:rsidRPr="004706F6">
        <w:rPr>
          <w:i/>
          <w:iCs/>
          <w:sz w:val="22"/>
          <w:szCs w:val="22"/>
        </w:rPr>
        <w:t xml:space="preserve"> </w:t>
      </w:r>
      <w:proofErr w:type="spellStart"/>
      <w:r w:rsidRPr="004706F6">
        <w:rPr>
          <w:i/>
          <w:iCs/>
          <w:sz w:val="22"/>
          <w:szCs w:val="22"/>
        </w:rPr>
        <w:t>преводач</w:t>
      </w:r>
      <w:proofErr w:type="spellEnd"/>
      <w:r w:rsidRPr="004706F6">
        <w:rPr>
          <w:i/>
          <w:iCs/>
          <w:sz w:val="22"/>
          <w:szCs w:val="22"/>
        </w:rPr>
        <w:t>.</w:t>
      </w:r>
      <w:proofErr w:type="gramEnd"/>
      <w:r>
        <w:rPr>
          <w:sz w:val="23"/>
          <w:szCs w:val="23"/>
        </w:rPr>
        <w:t xml:space="preserve"> </w:t>
      </w:r>
    </w:p>
    <w:p w:rsidR="006D1DC4" w:rsidRDefault="006D1DC4" w:rsidP="002A730C">
      <w:pPr>
        <w:autoSpaceDE w:val="0"/>
        <w:jc w:val="both"/>
        <w:rPr>
          <w:rFonts w:ascii="Times New Roman" w:hAnsi="Times New Roman"/>
          <w:szCs w:val="24"/>
        </w:rPr>
      </w:pPr>
    </w:p>
    <w:p w:rsidR="002A730C" w:rsidRPr="002A730C" w:rsidRDefault="002A730C" w:rsidP="002A730C">
      <w:pPr>
        <w:autoSpaceDE w:val="0"/>
        <w:jc w:val="both"/>
        <w:rPr>
          <w:rFonts w:ascii="Times New Roman" w:hAnsi="Times New Roman"/>
          <w:b/>
          <w:szCs w:val="24"/>
        </w:rPr>
      </w:pPr>
      <w:r w:rsidRPr="002A730C">
        <w:rPr>
          <w:rFonts w:ascii="Times New Roman" w:hAnsi="Times New Roman"/>
          <w:b/>
          <w:bCs/>
          <w:szCs w:val="24"/>
        </w:rPr>
        <w:t>Б. Документи, доказващи икономическ</w:t>
      </w:r>
      <w:r w:rsidR="006F780D">
        <w:rPr>
          <w:rFonts w:ascii="Times New Roman" w:hAnsi="Times New Roman"/>
          <w:b/>
          <w:bCs/>
          <w:szCs w:val="24"/>
        </w:rPr>
        <w:t>ото</w:t>
      </w:r>
      <w:r w:rsidRPr="002A730C">
        <w:rPr>
          <w:rFonts w:ascii="Times New Roman" w:hAnsi="Times New Roman"/>
          <w:b/>
          <w:bCs/>
          <w:szCs w:val="24"/>
        </w:rPr>
        <w:t xml:space="preserve"> и финансов</w:t>
      </w:r>
      <w:r w:rsidR="006F780D">
        <w:rPr>
          <w:rFonts w:ascii="Times New Roman" w:hAnsi="Times New Roman"/>
          <w:b/>
          <w:bCs/>
          <w:szCs w:val="24"/>
        </w:rPr>
        <w:t>ото</w:t>
      </w:r>
      <w:r w:rsidRPr="002A730C">
        <w:rPr>
          <w:rFonts w:ascii="Times New Roman" w:hAnsi="Times New Roman"/>
          <w:b/>
          <w:bCs/>
          <w:szCs w:val="24"/>
        </w:rPr>
        <w:t xml:space="preserve"> </w:t>
      </w:r>
      <w:r w:rsidR="006F780D">
        <w:rPr>
          <w:rFonts w:ascii="Times New Roman" w:hAnsi="Times New Roman"/>
          <w:b/>
          <w:bCs/>
          <w:szCs w:val="24"/>
        </w:rPr>
        <w:t>състояние</w:t>
      </w:r>
      <w:r w:rsidRPr="002A730C">
        <w:rPr>
          <w:rFonts w:ascii="Times New Roman" w:hAnsi="Times New Roman"/>
          <w:b/>
          <w:bCs/>
          <w:szCs w:val="24"/>
        </w:rPr>
        <w:t xml:space="preserve"> на кандидата по т. ІІІ.2.</w:t>
      </w:r>
      <w:r w:rsidR="004A2DB1">
        <w:rPr>
          <w:rFonts w:ascii="Times New Roman" w:hAnsi="Times New Roman"/>
          <w:b/>
          <w:bCs/>
          <w:szCs w:val="24"/>
        </w:rPr>
        <w:t>2</w:t>
      </w:r>
      <w:r w:rsidRPr="002A730C">
        <w:rPr>
          <w:rFonts w:ascii="Times New Roman" w:hAnsi="Times New Roman"/>
          <w:b/>
          <w:szCs w:val="24"/>
        </w:rPr>
        <w:t xml:space="preserve"> от </w:t>
      </w:r>
      <w:r w:rsidR="00AB15D2" w:rsidRPr="002A730C">
        <w:rPr>
          <w:rFonts w:ascii="Times New Roman" w:hAnsi="Times New Roman"/>
          <w:b/>
          <w:szCs w:val="24"/>
        </w:rPr>
        <w:t>настоящ</w:t>
      </w:r>
      <w:r w:rsidR="00AB15D2">
        <w:rPr>
          <w:rFonts w:ascii="Times New Roman" w:hAnsi="Times New Roman"/>
          <w:b/>
          <w:szCs w:val="24"/>
        </w:rPr>
        <w:t>ата</w:t>
      </w:r>
      <w:r w:rsidR="00AB15D2" w:rsidRPr="002A730C">
        <w:rPr>
          <w:rFonts w:ascii="Times New Roman" w:hAnsi="Times New Roman"/>
          <w:b/>
          <w:szCs w:val="24"/>
        </w:rPr>
        <w:t xml:space="preserve"> </w:t>
      </w:r>
      <w:r w:rsidR="00AB15D2">
        <w:rPr>
          <w:rFonts w:ascii="Times New Roman" w:hAnsi="Times New Roman"/>
          <w:b/>
          <w:szCs w:val="24"/>
        </w:rPr>
        <w:t>публична покана</w:t>
      </w:r>
      <w:r w:rsidRPr="002A730C">
        <w:rPr>
          <w:rFonts w:ascii="Times New Roman" w:hAnsi="Times New Roman"/>
          <w:b/>
          <w:szCs w:val="24"/>
        </w:rPr>
        <w:t xml:space="preserve"> </w:t>
      </w:r>
      <w:r w:rsidRPr="002A730C">
        <w:rPr>
          <w:rFonts w:ascii="Times New Roman" w:hAnsi="Times New Roman"/>
          <w:b/>
          <w:i/>
          <w:szCs w:val="24"/>
        </w:rPr>
        <w:t>(Важно: документите, посочени в тази точка</w:t>
      </w:r>
      <w:r w:rsidR="00F66300">
        <w:rPr>
          <w:rFonts w:ascii="Times New Roman" w:hAnsi="Times New Roman"/>
          <w:b/>
          <w:i/>
          <w:szCs w:val="24"/>
        </w:rPr>
        <w:t xml:space="preserve">, </w:t>
      </w:r>
      <w:r w:rsidRPr="002A730C">
        <w:rPr>
          <w:rFonts w:ascii="Times New Roman" w:hAnsi="Times New Roman"/>
          <w:b/>
          <w:i/>
          <w:szCs w:val="24"/>
        </w:rPr>
        <w:t xml:space="preserve"> трябва да съответстват на тези, изброени в т.ІІІ.2.</w:t>
      </w:r>
      <w:r w:rsidR="004A2DB1">
        <w:rPr>
          <w:rFonts w:ascii="Times New Roman" w:hAnsi="Times New Roman"/>
          <w:b/>
          <w:i/>
          <w:szCs w:val="24"/>
          <w:lang w:val="ru-RU"/>
        </w:rPr>
        <w:t>2</w:t>
      </w:r>
      <w:r w:rsidRPr="002A730C">
        <w:rPr>
          <w:rFonts w:ascii="Times New Roman" w:hAnsi="Times New Roman"/>
          <w:b/>
          <w:i/>
          <w:szCs w:val="24"/>
        </w:rPr>
        <w:t>.)</w:t>
      </w:r>
      <w:r w:rsidRPr="002A730C">
        <w:rPr>
          <w:rFonts w:ascii="Times New Roman" w:hAnsi="Times New Roman"/>
          <w:b/>
          <w:szCs w:val="24"/>
        </w:rPr>
        <w:t>:</w:t>
      </w:r>
    </w:p>
    <w:p w:rsidR="001930F5" w:rsidRDefault="001930F5" w:rsidP="001930F5">
      <w:pPr>
        <w:autoSpaceDE w:val="0"/>
        <w:snapToGrid w:val="0"/>
        <w:jc w:val="both"/>
        <w:rPr>
          <w:rFonts w:ascii="Times New Roman" w:hAnsi="Times New Roman"/>
          <w:b/>
          <w:szCs w:val="24"/>
        </w:rPr>
      </w:pPr>
    </w:p>
    <w:p w:rsidR="001930F5" w:rsidRPr="00944660" w:rsidRDefault="001930F5" w:rsidP="001930F5">
      <w:pPr>
        <w:pStyle w:val="Default"/>
        <w:numPr>
          <w:ilvl w:val="0"/>
          <w:numId w:val="14"/>
        </w:numPr>
        <w:jc w:val="both"/>
        <w:rPr>
          <w:sz w:val="22"/>
          <w:szCs w:val="22"/>
        </w:rPr>
      </w:pPr>
      <w:proofErr w:type="spellStart"/>
      <w:r w:rsidRPr="00944660">
        <w:rPr>
          <w:sz w:val="22"/>
          <w:szCs w:val="22"/>
        </w:rPr>
        <w:t>Справка-декларация</w:t>
      </w:r>
      <w:proofErr w:type="spellEnd"/>
      <w:r w:rsidRPr="00944660">
        <w:rPr>
          <w:sz w:val="22"/>
          <w:szCs w:val="22"/>
        </w:rPr>
        <w:t xml:space="preserve"> </w:t>
      </w:r>
      <w:proofErr w:type="spellStart"/>
      <w:r w:rsidRPr="00944660">
        <w:rPr>
          <w:sz w:val="22"/>
          <w:szCs w:val="22"/>
        </w:rPr>
        <w:t>за</w:t>
      </w:r>
      <w:proofErr w:type="spellEnd"/>
      <w:r w:rsidRPr="00944660">
        <w:rPr>
          <w:sz w:val="22"/>
          <w:szCs w:val="22"/>
        </w:rPr>
        <w:t xml:space="preserve"> </w:t>
      </w:r>
      <w:proofErr w:type="spellStart"/>
      <w:r w:rsidRPr="00944660">
        <w:rPr>
          <w:sz w:val="22"/>
          <w:szCs w:val="22"/>
        </w:rPr>
        <w:t>специфичен</w:t>
      </w:r>
      <w:proofErr w:type="spellEnd"/>
      <w:r w:rsidRPr="00944660">
        <w:rPr>
          <w:sz w:val="22"/>
          <w:szCs w:val="22"/>
        </w:rPr>
        <w:t xml:space="preserve"> </w:t>
      </w:r>
      <w:proofErr w:type="spellStart"/>
      <w:r w:rsidRPr="00944660">
        <w:rPr>
          <w:sz w:val="22"/>
          <w:szCs w:val="22"/>
        </w:rPr>
        <w:t>оборот</w:t>
      </w:r>
      <w:proofErr w:type="spellEnd"/>
      <w:r w:rsidRPr="00944660">
        <w:rPr>
          <w:sz w:val="22"/>
          <w:szCs w:val="22"/>
        </w:rPr>
        <w:t xml:space="preserve">, </w:t>
      </w:r>
      <w:proofErr w:type="spellStart"/>
      <w:r w:rsidRPr="00944660">
        <w:rPr>
          <w:sz w:val="22"/>
          <w:szCs w:val="22"/>
        </w:rPr>
        <w:t>който</w:t>
      </w:r>
      <w:proofErr w:type="spellEnd"/>
      <w:r w:rsidRPr="00944660">
        <w:rPr>
          <w:sz w:val="22"/>
          <w:szCs w:val="22"/>
        </w:rPr>
        <w:t xml:space="preserve"> </w:t>
      </w:r>
      <w:proofErr w:type="spellStart"/>
      <w:r w:rsidRPr="00944660">
        <w:rPr>
          <w:sz w:val="22"/>
          <w:szCs w:val="22"/>
        </w:rPr>
        <w:t>се</w:t>
      </w:r>
      <w:proofErr w:type="spellEnd"/>
      <w:r w:rsidRPr="00944660">
        <w:rPr>
          <w:sz w:val="22"/>
          <w:szCs w:val="22"/>
        </w:rPr>
        <w:t xml:space="preserve"> </w:t>
      </w:r>
      <w:proofErr w:type="spellStart"/>
      <w:r w:rsidRPr="00944660">
        <w:rPr>
          <w:sz w:val="22"/>
          <w:szCs w:val="22"/>
        </w:rPr>
        <w:t>отнася</w:t>
      </w:r>
      <w:proofErr w:type="spellEnd"/>
      <w:r w:rsidRPr="00944660">
        <w:rPr>
          <w:sz w:val="22"/>
          <w:szCs w:val="22"/>
        </w:rPr>
        <w:t xml:space="preserve"> </w:t>
      </w:r>
      <w:proofErr w:type="spellStart"/>
      <w:r w:rsidRPr="00944660">
        <w:rPr>
          <w:sz w:val="22"/>
          <w:szCs w:val="22"/>
        </w:rPr>
        <w:t>до</w:t>
      </w:r>
      <w:proofErr w:type="spellEnd"/>
      <w:r w:rsidRPr="00944660">
        <w:rPr>
          <w:sz w:val="22"/>
          <w:szCs w:val="22"/>
        </w:rPr>
        <w:t xml:space="preserve"> </w:t>
      </w:r>
      <w:proofErr w:type="spellStart"/>
      <w:r w:rsidRPr="00944660">
        <w:rPr>
          <w:sz w:val="22"/>
          <w:szCs w:val="22"/>
        </w:rPr>
        <w:t>предмета</w:t>
      </w:r>
      <w:proofErr w:type="spellEnd"/>
      <w:r w:rsidRPr="00944660">
        <w:rPr>
          <w:sz w:val="22"/>
          <w:szCs w:val="22"/>
        </w:rPr>
        <w:t xml:space="preserve"> </w:t>
      </w:r>
      <w:proofErr w:type="spellStart"/>
      <w:r w:rsidRPr="00944660">
        <w:rPr>
          <w:sz w:val="22"/>
          <w:szCs w:val="22"/>
        </w:rPr>
        <w:t>на</w:t>
      </w:r>
      <w:proofErr w:type="spellEnd"/>
      <w:r w:rsidRPr="00944660">
        <w:rPr>
          <w:sz w:val="22"/>
          <w:szCs w:val="22"/>
        </w:rPr>
        <w:t xml:space="preserve"> </w:t>
      </w:r>
      <w:proofErr w:type="spellStart"/>
      <w:r w:rsidRPr="00944660">
        <w:rPr>
          <w:sz w:val="22"/>
          <w:szCs w:val="22"/>
        </w:rPr>
        <w:t>поръчката</w:t>
      </w:r>
      <w:proofErr w:type="spellEnd"/>
      <w:r w:rsidRPr="00944660">
        <w:rPr>
          <w:sz w:val="22"/>
          <w:szCs w:val="22"/>
        </w:rPr>
        <w:t xml:space="preserve">*, </w:t>
      </w:r>
      <w:proofErr w:type="spellStart"/>
      <w:r w:rsidRPr="00944660">
        <w:rPr>
          <w:sz w:val="22"/>
          <w:szCs w:val="22"/>
        </w:rPr>
        <w:t>за</w:t>
      </w:r>
      <w:proofErr w:type="spellEnd"/>
      <w:r w:rsidRPr="00944660">
        <w:rPr>
          <w:sz w:val="22"/>
          <w:szCs w:val="22"/>
        </w:rPr>
        <w:t xml:space="preserve"> </w:t>
      </w:r>
      <w:proofErr w:type="spellStart"/>
      <w:r w:rsidRPr="00944660">
        <w:rPr>
          <w:sz w:val="22"/>
          <w:szCs w:val="22"/>
        </w:rPr>
        <w:t>последните</w:t>
      </w:r>
      <w:proofErr w:type="spellEnd"/>
      <w:r w:rsidRPr="00944660">
        <w:rPr>
          <w:sz w:val="22"/>
          <w:szCs w:val="22"/>
        </w:rPr>
        <w:t xml:space="preserve"> </w:t>
      </w:r>
      <w:proofErr w:type="spellStart"/>
      <w:r w:rsidRPr="00944660">
        <w:rPr>
          <w:sz w:val="22"/>
          <w:szCs w:val="22"/>
        </w:rPr>
        <w:t>три</w:t>
      </w:r>
      <w:proofErr w:type="spellEnd"/>
      <w:r w:rsidRPr="00944660">
        <w:rPr>
          <w:sz w:val="22"/>
          <w:szCs w:val="22"/>
        </w:rPr>
        <w:t xml:space="preserve"> </w:t>
      </w:r>
      <w:proofErr w:type="spellStart"/>
      <w:r w:rsidRPr="00944660">
        <w:rPr>
          <w:sz w:val="22"/>
          <w:szCs w:val="22"/>
        </w:rPr>
        <w:t>финансово</w:t>
      </w:r>
      <w:proofErr w:type="spellEnd"/>
      <w:r w:rsidRPr="00944660">
        <w:rPr>
          <w:sz w:val="22"/>
          <w:szCs w:val="22"/>
        </w:rPr>
        <w:t xml:space="preserve"> </w:t>
      </w:r>
      <w:proofErr w:type="spellStart"/>
      <w:r w:rsidRPr="00944660">
        <w:rPr>
          <w:sz w:val="22"/>
          <w:szCs w:val="22"/>
        </w:rPr>
        <w:t>приключили</w:t>
      </w:r>
      <w:proofErr w:type="spellEnd"/>
      <w:r w:rsidRPr="00944660">
        <w:rPr>
          <w:sz w:val="22"/>
          <w:szCs w:val="22"/>
        </w:rPr>
        <w:t xml:space="preserve"> </w:t>
      </w:r>
      <w:proofErr w:type="spellStart"/>
      <w:r w:rsidRPr="00944660">
        <w:rPr>
          <w:sz w:val="22"/>
          <w:szCs w:val="22"/>
        </w:rPr>
        <w:t>години</w:t>
      </w:r>
      <w:proofErr w:type="spellEnd"/>
      <w:r w:rsidRPr="00944660">
        <w:rPr>
          <w:sz w:val="22"/>
          <w:szCs w:val="22"/>
        </w:rPr>
        <w:t xml:space="preserve"> в </w:t>
      </w:r>
      <w:proofErr w:type="spellStart"/>
      <w:r w:rsidRPr="00944660">
        <w:rPr>
          <w:sz w:val="22"/>
          <w:szCs w:val="22"/>
        </w:rPr>
        <w:t>зависимост</w:t>
      </w:r>
      <w:proofErr w:type="spellEnd"/>
      <w:r w:rsidRPr="00944660">
        <w:rPr>
          <w:sz w:val="22"/>
          <w:szCs w:val="22"/>
        </w:rPr>
        <w:t xml:space="preserve"> </w:t>
      </w:r>
      <w:proofErr w:type="spellStart"/>
      <w:r w:rsidRPr="00944660">
        <w:rPr>
          <w:sz w:val="22"/>
          <w:szCs w:val="22"/>
        </w:rPr>
        <w:t>от</w:t>
      </w:r>
      <w:proofErr w:type="spellEnd"/>
      <w:r w:rsidRPr="00944660">
        <w:rPr>
          <w:sz w:val="22"/>
          <w:szCs w:val="22"/>
        </w:rPr>
        <w:t xml:space="preserve"> </w:t>
      </w:r>
      <w:proofErr w:type="spellStart"/>
      <w:r w:rsidRPr="00944660">
        <w:rPr>
          <w:sz w:val="22"/>
          <w:szCs w:val="22"/>
        </w:rPr>
        <w:t>датата</w:t>
      </w:r>
      <w:proofErr w:type="spellEnd"/>
      <w:r w:rsidRPr="00944660">
        <w:rPr>
          <w:sz w:val="22"/>
          <w:szCs w:val="22"/>
        </w:rPr>
        <w:t xml:space="preserve">, </w:t>
      </w:r>
      <w:proofErr w:type="spellStart"/>
      <w:r w:rsidRPr="00944660">
        <w:rPr>
          <w:sz w:val="22"/>
          <w:szCs w:val="22"/>
        </w:rPr>
        <w:t>на</w:t>
      </w:r>
      <w:proofErr w:type="spellEnd"/>
      <w:r w:rsidRPr="00944660">
        <w:rPr>
          <w:sz w:val="22"/>
          <w:szCs w:val="22"/>
        </w:rPr>
        <w:t xml:space="preserve"> </w:t>
      </w:r>
      <w:proofErr w:type="spellStart"/>
      <w:r w:rsidRPr="00944660">
        <w:rPr>
          <w:sz w:val="22"/>
          <w:szCs w:val="22"/>
        </w:rPr>
        <w:t>която</w:t>
      </w:r>
      <w:proofErr w:type="spellEnd"/>
      <w:r w:rsidRPr="00944660">
        <w:rPr>
          <w:sz w:val="22"/>
          <w:szCs w:val="22"/>
        </w:rPr>
        <w:t xml:space="preserve"> </w:t>
      </w:r>
      <w:proofErr w:type="spellStart"/>
      <w:r w:rsidRPr="00944660">
        <w:rPr>
          <w:sz w:val="22"/>
          <w:szCs w:val="22"/>
        </w:rPr>
        <w:t>кандидатът</w:t>
      </w:r>
      <w:proofErr w:type="spellEnd"/>
      <w:r w:rsidRPr="00944660">
        <w:rPr>
          <w:sz w:val="22"/>
          <w:szCs w:val="22"/>
        </w:rPr>
        <w:t xml:space="preserve"> е </w:t>
      </w:r>
      <w:proofErr w:type="spellStart"/>
      <w:r w:rsidRPr="00944660">
        <w:rPr>
          <w:sz w:val="22"/>
          <w:szCs w:val="22"/>
        </w:rPr>
        <w:t>учреден</w:t>
      </w:r>
      <w:proofErr w:type="spellEnd"/>
      <w:r w:rsidRPr="00944660">
        <w:rPr>
          <w:sz w:val="22"/>
          <w:szCs w:val="22"/>
        </w:rPr>
        <w:t xml:space="preserve"> </w:t>
      </w:r>
      <w:proofErr w:type="spellStart"/>
      <w:r w:rsidRPr="00944660">
        <w:rPr>
          <w:sz w:val="22"/>
          <w:szCs w:val="22"/>
        </w:rPr>
        <w:t>или</w:t>
      </w:r>
      <w:proofErr w:type="spellEnd"/>
      <w:r w:rsidRPr="00944660">
        <w:rPr>
          <w:sz w:val="22"/>
          <w:szCs w:val="22"/>
        </w:rPr>
        <w:t xml:space="preserve"> е </w:t>
      </w:r>
      <w:proofErr w:type="spellStart"/>
      <w:r w:rsidRPr="00944660">
        <w:rPr>
          <w:sz w:val="22"/>
          <w:szCs w:val="22"/>
        </w:rPr>
        <w:t>започнал</w:t>
      </w:r>
      <w:proofErr w:type="spellEnd"/>
      <w:r w:rsidRPr="00944660">
        <w:rPr>
          <w:sz w:val="22"/>
          <w:szCs w:val="22"/>
        </w:rPr>
        <w:t xml:space="preserve"> </w:t>
      </w:r>
      <w:proofErr w:type="spellStart"/>
      <w:r w:rsidRPr="00944660">
        <w:rPr>
          <w:sz w:val="22"/>
          <w:szCs w:val="22"/>
        </w:rPr>
        <w:t>дейността</w:t>
      </w:r>
      <w:proofErr w:type="spellEnd"/>
      <w:r w:rsidRPr="00944660">
        <w:rPr>
          <w:sz w:val="22"/>
          <w:szCs w:val="22"/>
        </w:rPr>
        <w:t xml:space="preserve"> </w:t>
      </w:r>
      <w:proofErr w:type="spellStart"/>
      <w:r w:rsidRPr="00944660">
        <w:rPr>
          <w:sz w:val="22"/>
          <w:szCs w:val="22"/>
        </w:rPr>
        <w:t>си</w:t>
      </w:r>
      <w:proofErr w:type="spellEnd"/>
      <w:r w:rsidRPr="00944660">
        <w:rPr>
          <w:sz w:val="22"/>
          <w:szCs w:val="22"/>
        </w:rPr>
        <w:t xml:space="preserve"> – </w:t>
      </w:r>
      <w:proofErr w:type="spellStart"/>
      <w:r w:rsidRPr="00944660">
        <w:rPr>
          <w:sz w:val="22"/>
          <w:szCs w:val="22"/>
        </w:rPr>
        <w:t>ори</w:t>
      </w:r>
      <w:r w:rsidR="005A2F0B">
        <w:rPr>
          <w:sz w:val="22"/>
          <w:szCs w:val="22"/>
        </w:rPr>
        <w:t>гинал</w:t>
      </w:r>
      <w:proofErr w:type="spellEnd"/>
      <w:r w:rsidR="005A2F0B">
        <w:rPr>
          <w:sz w:val="22"/>
          <w:szCs w:val="22"/>
        </w:rPr>
        <w:t xml:space="preserve"> (</w:t>
      </w:r>
      <w:proofErr w:type="spellStart"/>
      <w:r w:rsidR="005A2F0B">
        <w:rPr>
          <w:sz w:val="22"/>
          <w:szCs w:val="22"/>
        </w:rPr>
        <w:t>по</w:t>
      </w:r>
      <w:proofErr w:type="spellEnd"/>
      <w:r w:rsidR="005A2F0B">
        <w:rPr>
          <w:sz w:val="22"/>
          <w:szCs w:val="22"/>
        </w:rPr>
        <w:t xml:space="preserve"> </w:t>
      </w:r>
      <w:proofErr w:type="spellStart"/>
      <w:r w:rsidR="005A2F0B">
        <w:rPr>
          <w:sz w:val="22"/>
          <w:szCs w:val="22"/>
        </w:rPr>
        <w:t>образец</w:t>
      </w:r>
      <w:proofErr w:type="spellEnd"/>
      <w:r w:rsidR="005A2F0B">
        <w:rPr>
          <w:sz w:val="22"/>
          <w:szCs w:val="22"/>
        </w:rPr>
        <w:t xml:space="preserve"> </w:t>
      </w:r>
      <w:proofErr w:type="spellStart"/>
      <w:r w:rsidR="005A2F0B">
        <w:rPr>
          <w:sz w:val="22"/>
          <w:szCs w:val="22"/>
        </w:rPr>
        <w:t>на</w:t>
      </w:r>
      <w:proofErr w:type="spellEnd"/>
      <w:r w:rsidR="005A2F0B">
        <w:rPr>
          <w:sz w:val="22"/>
          <w:szCs w:val="22"/>
        </w:rPr>
        <w:t xml:space="preserve"> </w:t>
      </w:r>
      <w:r w:rsidR="005A2F0B">
        <w:rPr>
          <w:sz w:val="22"/>
          <w:szCs w:val="22"/>
          <w:lang w:val="bg-BG"/>
        </w:rPr>
        <w:t>Купувача</w:t>
      </w:r>
      <w:r w:rsidRPr="00944660">
        <w:rPr>
          <w:sz w:val="22"/>
          <w:szCs w:val="22"/>
        </w:rPr>
        <w:t xml:space="preserve">, </w:t>
      </w:r>
      <w:proofErr w:type="spellStart"/>
      <w:r w:rsidRPr="00944660">
        <w:rPr>
          <w:sz w:val="22"/>
          <w:szCs w:val="22"/>
        </w:rPr>
        <w:t>приложение</w:t>
      </w:r>
      <w:proofErr w:type="spellEnd"/>
      <w:r w:rsidRPr="00944660">
        <w:rPr>
          <w:sz w:val="22"/>
          <w:szCs w:val="22"/>
        </w:rPr>
        <w:t xml:space="preserve"> </w:t>
      </w:r>
      <w:proofErr w:type="spellStart"/>
      <w:r w:rsidRPr="00944660">
        <w:rPr>
          <w:sz w:val="22"/>
          <w:szCs w:val="22"/>
        </w:rPr>
        <w:t>към</w:t>
      </w:r>
      <w:proofErr w:type="spellEnd"/>
      <w:r w:rsidRPr="00944660">
        <w:rPr>
          <w:sz w:val="22"/>
          <w:szCs w:val="22"/>
        </w:rPr>
        <w:t xml:space="preserve"> </w:t>
      </w:r>
      <w:proofErr w:type="spellStart"/>
      <w:r w:rsidRPr="00944660">
        <w:rPr>
          <w:sz w:val="22"/>
          <w:szCs w:val="22"/>
        </w:rPr>
        <w:t>тръжната</w:t>
      </w:r>
      <w:proofErr w:type="spellEnd"/>
      <w:r w:rsidRPr="00944660">
        <w:rPr>
          <w:sz w:val="22"/>
          <w:szCs w:val="22"/>
        </w:rPr>
        <w:t xml:space="preserve"> </w:t>
      </w:r>
      <w:proofErr w:type="spellStart"/>
      <w:r w:rsidRPr="00944660">
        <w:rPr>
          <w:sz w:val="22"/>
          <w:szCs w:val="22"/>
        </w:rPr>
        <w:t>документация</w:t>
      </w:r>
      <w:proofErr w:type="spellEnd"/>
      <w:r w:rsidRPr="00944660">
        <w:rPr>
          <w:sz w:val="22"/>
          <w:szCs w:val="22"/>
        </w:rPr>
        <w:t xml:space="preserve">). </w:t>
      </w:r>
    </w:p>
    <w:p w:rsidR="001930F5" w:rsidRPr="00944660" w:rsidRDefault="001930F5" w:rsidP="001930F5">
      <w:pPr>
        <w:pStyle w:val="Default"/>
        <w:ind w:left="360"/>
        <w:jc w:val="both"/>
        <w:rPr>
          <w:sz w:val="22"/>
          <w:szCs w:val="22"/>
        </w:rPr>
      </w:pPr>
    </w:p>
    <w:p w:rsidR="005B0865" w:rsidRPr="005B0865" w:rsidRDefault="005B0865" w:rsidP="005B0865">
      <w:pPr>
        <w:pStyle w:val="Default"/>
        <w:jc w:val="both"/>
        <w:rPr>
          <w:i/>
          <w:sz w:val="22"/>
          <w:szCs w:val="22"/>
        </w:rPr>
      </w:pPr>
      <w:r w:rsidRPr="005B0865">
        <w:rPr>
          <w:i/>
          <w:sz w:val="22"/>
          <w:szCs w:val="22"/>
        </w:rPr>
        <w:t xml:space="preserve">* </w:t>
      </w:r>
      <w:proofErr w:type="spellStart"/>
      <w:r w:rsidRPr="005B0865">
        <w:rPr>
          <w:i/>
          <w:sz w:val="22"/>
          <w:szCs w:val="22"/>
        </w:rPr>
        <w:t>Под</w:t>
      </w:r>
      <w:proofErr w:type="spellEnd"/>
      <w:r w:rsidRPr="005B0865">
        <w:rPr>
          <w:i/>
          <w:sz w:val="22"/>
          <w:szCs w:val="22"/>
        </w:rPr>
        <w:t xml:space="preserve"> </w:t>
      </w:r>
      <w:proofErr w:type="spellStart"/>
      <w:r w:rsidRPr="005B0865">
        <w:rPr>
          <w:i/>
          <w:sz w:val="22"/>
          <w:szCs w:val="22"/>
        </w:rPr>
        <w:t>специфичен</w:t>
      </w:r>
      <w:proofErr w:type="spellEnd"/>
      <w:r w:rsidRPr="005B0865">
        <w:rPr>
          <w:i/>
          <w:sz w:val="22"/>
          <w:szCs w:val="22"/>
        </w:rPr>
        <w:t xml:space="preserve"> </w:t>
      </w:r>
      <w:proofErr w:type="spellStart"/>
      <w:r w:rsidRPr="005B0865">
        <w:rPr>
          <w:i/>
          <w:sz w:val="22"/>
          <w:szCs w:val="22"/>
        </w:rPr>
        <w:t>оборот</w:t>
      </w:r>
      <w:proofErr w:type="spellEnd"/>
      <w:r w:rsidRPr="005B0865">
        <w:rPr>
          <w:i/>
          <w:sz w:val="22"/>
          <w:szCs w:val="22"/>
        </w:rPr>
        <w:t xml:space="preserve">, </w:t>
      </w:r>
      <w:proofErr w:type="spellStart"/>
      <w:r w:rsidRPr="005B0865">
        <w:rPr>
          <w:i/>
          <w:sz w:val="22"/>
          <w:szCs w:val="22"/>
        </w:rPr>
        <w:t>който</w:t>
      </w:r>
      <w:proofErr w:type="spellEnd"/>
      <w:r w:rsidRPr="005B0865">
        <w:rPr>
          <w:i/>
          <w:sz w:val="22"/>
          <w:szCs w:val="22"/>
        </w:rPr>
        <w:t xml:space="preserve"> </w:t>
      </w:r>
      <w:proofErr w:type="spellStart"/>
      <w:r w:rsidRPr="005B0865">
        <w:rPr>
          <w:i/>
          <w:sz w:val="22"/>
          <w:szCs w:val="22"/>
        </w:rPr>
        <w:t>се</w:t>
      </w:r>
      <w:proofErr w:type="spellEnd"/>
      <w:r w:rsidRPr="005B0865">
        <w:rPr>
          <w:i/>
          <w:sz w:val="22"/>
          <w:szCs w:val="22"/>
        </w:rPr>
        <w:t xml:space="preserve"> </w:t>
      </w:r>
      <w:proofErr w:type="spellStart"/>
      <w:r w:rsidRPr="005B0865">
        <w:rPr>
          <w:i/>
          <w:sz w:val="22"/>
          <w:szCs w:val="22"/>
        </w:rPr>
        <w:t>отнася</w:t>
      </w:r>
      <w:proofErr w:type="spellEnd"/>
      <w:r w:rsidRPr="005B0865">
        <w:rPr>
          <w:i/>
          <w:sz w:val="22"/>
          <w:szCs w:val="22"/>
        </w:rPr>
        <w:t xml:space="preserve"> </w:t>
      </w:r>
      <w:proofErr w:type="spellStart"/>
      <w:r w:rsidRPr="005B0865">
        <w:rPr>
          <w:i/>
          <w:sz w:val="22"/>
          <w:szCs w:val="22"/>
        </w:rPr>
        <w:t>до</w:t>
      </w:r>
      <w:proofErr w:type="spellEnd"/>
      <w:r w:rsidRPr="005B0865">
        <w:rPr>
          <w:i/>
          <w:sz w:val="22"/>
          <w:szCs w:val="22"/>
        </w:rPr>
        <w:t xml:space="preserve"> </w:t>
      </w:r>
      <w:proofErr w:type="spellStart"/>
      <w:r w:rsidRPr="005B0865">
        <w:rPr>
          <w:i/>
          <w:sz w:val="22"/>
          <w:szCs w:val="22"/>
        </w:rPr>
        <w:t>предмета</w:t>
      </w:r>
      <w:proofErr w:type="spellEnd"/>
      <w:r w:rsidRPr="005B0865">
        <w:rPr>
          <w:i/>
          <w:sz w:val="22"/>
          <w:szCs w:val="22"/>
        </w:rPr>
        <w:t xml:space="preserve"> </w:t>
      </w:r>
      <w:proofErr w:type="spellStart"/>
      <w:r w:rsidRPr="005B0865">
        <w:rPr>
          <w:i/>
          <w:sz w:val="22"/>
          <w:szCs w:val="22"/>
        </w:rPr>
        <w:t>на</w:t>
      </w:r>
      <w:proofErr w:type="spellEnd"/>
      <w:r w:rsidRPr="005B0865">
        <w:rPr>
          <w:i/>
          <w:sz w:val="22"/>
          <w:szCs w:val="22"/>
        </w:rPr>
        <w:t xml:space="preserve"> </w:t>
      </w:r>
      <w:proofErr w:type="spellStart"/>
      <w:r w:rsidRPr="005B0865">
        <w:rPr>
          <w:i/>
          <w:sz w:val="22"/>
          <w:szCs w:val="22"/>
        </w:rPr>
        <w:t>поръчката</w:t>
      </w:r>
      <w:proofErr w:type="spellEnd"/>
      <w:r w:rsidRPr="005B0865">
        <w:rPr>
          <w:i/>
          <w:sz w:val="22"/>
          <w:szCs w:val="22"/>
        </w:rPr>
        <w:t xml:space="preserve">, </w:t>
      </w:r>
      <w:proofErr w:type="spellStart"/>
      <w:r w:rsidRPr="005B0865">
        <w:rPr>
          <w:i/>
          <w:sz w:val="22"/>
          <w:szCs w:val="22"/>
        </w:rPr>
        <w:t>следва</w:t>
      </w:r>
      <w:proofErr w:type="spellEnd"/>
      <w:r w:rsidRPr="005B0865">
        <w:rPr>
          <w:i/>
          <w:sz w:val="22"/>
          <w:szCs w:val="22"/>
        </w:rPr>
        <w:t xml:space="preserve"> </w:t>
      </w:r>
      <w:proofErr w:type="spellStart"/>
      <w:r w:rsidRPr="005B0865">
        <w:rPr>
          <w:i/>
          <w:sz w:val="22"/>
          <w:szCs w:val="22"/>
        </w:rPr>
        <w:t>да</w:t>
      </w:r>
      <w:proofErr w:type="spellEnd"/>
      <w:r w:rsidRPr="005B0865">
        <w:rPr>
          <w:i/>
          <w:sz w:val="22"/>
          <w:szCs w:val="22"/>
        </w:rPr>
        <w:t xml:space="preserve"> </w:t>
      </w:r>
      <w:proofErr w:type="spellStart"/>
      <w:r w:rsidRPr="005B0865">
        <w:rPr>
          <w:i/>
          <w:sz w:val="22"/>
          <w:szCs w:val="22"/>
        </w:rPr>
        <w:t>се</w:t>
      </w:r>
      <w:proofErr w:type="spellEnd"/>
      <w:r w:rsidRPr="005B0865">
        <w:rPr>
          <w:i/>
          <w:sz w:val="22"/>
          <w:szCs w:val="22"/>
        </w:rPr>
        <w:t xml:space="preserve"> </w:t>
      </w:r>
      <w:proofErr w:type="spellStart"/>
      <w:r w:rsidRPr="005B0865">
        <w:rPr>
          <w:i/>
          <w:sz w:val="22"/>
          <w:szCs w:val="22"/>
        </w:rPr>
        <w:t>разбира</w:t>
      </w:r>
      <w:proofErr w:type="spellEnd"/>
      <w:r w:rsidRPr="005B0865">
        <w:rPr>
          <w:i/>
          <w:sz w:val="22"/>
          <w:szCs w:val="22"/>
        </w:rPr>
        <w:t xml:space="preserve"> </w:t>
      </w:r>
      <w:proofErr w:type="spellStart"/>
      <w:r w:rsidRPr="005B0865">
        <w:rPr>
          <w:i/>
          <w:sz w:val="22"/>
          <w:szCs w:val="22"/>
        </w:rPr>
        <w:t>оборота</w:t>
      </w:r>
      <w:proofErr w:type="spellEnd"/>
      <w:r w:rsidRPr="005B0865">
        <w:rPr>
          <w:i/>
          <w:sz w:val="22"/>
          <w:szCs w:val="22"/>
        </w:rPr>
        <w:t xml:space="preserve"> </w:t>
      </w:r>
      <w:proofErr w:type="spellStart"/>
      <w:r w:rsidRPr="005B0865">
        <w:rPr>
          <w:i/>
          <w:sz w:val="22"/>
          <w:szCs w:val="22"/>
        </w:rPr>
        <w:t>от</w:t>
      </w:r>
      <w:proofErr w:type="spellEnd"/>
      <w:r w:rsidRPr="005B0865">
        <w:rPr>
          <w:i/>
          <w:sz w:val="22"/>
          <w:szCs w:val="22"/>
        </w:rPr>
        <w:t xml:space="preserve"> </w:t>
      </w:r>
      <w:proofErr w:type="spellStart"/>
      <w:r w:rsidRPr="005B0865">
        <w:rPr>
          <w:i/>
          <w:sz w:val="22"/>
          <w:szCs w:val="22"/>
        </w:rPr>
        <w:t>изпълнени</w:t>
      </w:r>
      <w:proofErr w:type="spellEnd"/>
      <w:r w:rsidRPr="005B0865">
        <w:rPr>
          <w:i/>
          <w:sz w:val="22"/>
          <w:szCs w:val="22"/>
        </w:rPr>
        <w:t xml:space="preserve"> </w:t>
      </w:r>
      <w:proofErr w:type="spellStart"/>
      <w:r w:rsidRPr="005B0865">
        <w:rPr>
          <w:i/>
          <w:sz w:val="22"/>
          <w:szCs w:val="22"/>
        </w:rPr>
        <w:t>договори</w:t>
      </w:r>
      <w:proofErr w:type="spellEnd"/>
      <w:r w:rsidRPr="005B0865">
        <w:rPr>
          <w:i/>
          <w:sz w:val="22"/>
          <w:szCs w:val="22"/>
        </w:rPr>
        <w:t xml:space="preserve"> </w:t>
      </w:r>
      <w:proofErr w:type="spellStart"/>
      <w:r w:rsidRPr="005B0865">
        <w:rPr>
          <w:i/>
          <w:sz w:val="22"/>
          <w:szCs w:val="22"/>
        </w:rPr>
        <w:t>за</w:t>
      </w:r>
      <w:proofErr w:type="spellEnd"/>
      <w:r w:rsidRPr="005B0865">
        <w:rPr>
          <w:i/>
          <w:sz w:val="22"/>
          <w:szCs w:val="22"/>
        </w:rPr>
        <w:t>:</w:t>
      </w:r>
    </w:p>
    <w:p w:rsidR="00566070" w:rsidRDefault="005B0865" w:rsidP="005B0865">
      <w:pPr>
        <w:pStyle w:val="Default"/>
        <w:jc w:val="both"/>
        <w:rPr>
          <w:i/>
          <w:sz w:val="22"/>
          <w:szCs w:val="22"/>
          <w:lang w:val="bg-BG"/>
        </w:rPr>
      </w:pPr>
      <w:r w:rsidRPr="005B0865">
        <w:rPr>
          <w:i/>
          <w:sz w:val="22"/>
          <w:szCs w:val="22"/>
        </w:rPr>
        <w:t xml:space="preserve">– </w:t>
      </w:r>
      <w:proofErr w:type="spellStart"/>
      <w:r w:rsidR="00566070" w:rsidRPr="00566070">
        <w:rPr>
          <w:i/>
          <w:sz w:val="22"/>
          <w:szCs w:val="22"/>
        </w:rPr>
        <w:t>Доставка</w:t>
      </w:r>
      <w:proofErr w:type="spellEnd"/>
      <w:r w:rsidR="00566070" w:rsidRPr="00566070">
        <w:rPr>
          <w:i/>
          <w:sz w:val="22"/>
          <w:szCs w:val="22"/>
        </w:rPr>
        <w:t xml:space="preserve">, </w:t>
      </w:r>
      <w:proofErr w:type="spellStart"/>
      <w:r w:rsidR="00566070" w:rsidRPr="00566070">
        <w:rPr>
          <w:i/>
          <w:sz w:val="22"/>
          <w:szCs w:val="22"/>
        </w:rPr>
        <w:t>монтаж</w:t>
      </w:r>
      <w:proofErr w:type="spellEnd"/>
      <w:r w:rsidR="00566070" w:rsidRPr="00566070">
        <w:rPr>
          <w:i/>
          <w:sz w:val="22"/>
          <w:szCs w:val="22"/>
        </w:rPr>
        <w:t xml:space="preserve"> и </w:t>
      </w:r>
      <w:proofErr w:type="spellStart"/>
      <w:r w:rsidR="00566070" w:rsidRPr="00566070">
        <w:rPr>
          <w:i/>
          <w:sz w:val="22"/>
          <w:szCs w:val="22"/>
        </w:rPr>
        <w:t>въвеждане</w:t>
      </w:r>
      <w:proofErr w:type="spellEnd"/>
      <w:r w:rsidR="00566070" w:rsidRPr="00566070">
        <w:rPr>
          <w:i/>
          <w:sz w:val="22"/>
          <w:szCs w:val="22"/>
        </w:rPr>
        <w:t xml:space="preserve"> в </w:t>
      </w:r>
      <w:proofErr w:type="spellStart"/>
      <w:r w:rsidR="00566070" w:rsidRPr="00566070">
        <w:rPr>
          <w:i/>
          <w:sz w:val="22"/>
          <w:szCs w:val="22"/>
        </w:rPr>
        <w:t>експлоатация</w:t>
      </w:r>
      <w:proofErr w:type="spellEnd"/>
      <w:r w:rsidR="00566070" w:rsidRPr="00566070">
        <w:rPr>
          <w:i/>
          <w:sz w:val="22"/>
          <w:szCs w:val="22"/>
        </w:rPr>
        <w:t xml:space="preserve"> </w:t>
      </w:r>
      <w:proofErr w:type="spellStart"/>
      <w:r w:rsidR="00566070" w:rsidRPr="00566070">
        <w:rPr>
          <w:i/>
          <w:sz w:val="22"/>
          <w:szCs w:val="22"/>
        </w:rPr>
        <w:t>на</w:t>
      </w:r>
      <w:proofErr w:type="spellEnd"/>
      <w:r w:rsidR="00566070" w:rsidRPr="00566070">
        <w:rPr>
          <w:i/>
          <w:sz w:val="22"/>
          <w:szCs w:val="22"/>
        </w:rPr>
        <w:t xml:space="preserve"> </w:t>
      </w:r>
      <w:proofErr w:type="spellStart"/>
      <w:r w:rsidR="00566070" w:rsidRPr="00566070">
        <w:rPr>
          <w:i/>
          <w:sz w:val="22"/>
          <w:szCs w:val="22"/>
        </w:rPr>
        <w:t>специализирано</w:t>
      </w:r>
      <w:proofErr w:type="spellEnd"/>
      <w:r w:rsidR="00566070" w:rsidRPr="00566070">
        <w:rPr>
          <w:i/>
          <w:sz w:val="22"/>
          <w:szCs w:val="22"/>
        </w:rPr>
        <w:t xml:space="preserve"> </w:t>
      </w:r>
      <w:proofErr w:type="spellStart"/>
      <w:r w:rsidR="00566070" w:rsidRPr="00566070">
        <w:rPr>
          <w:i/>
          <w:sz w:val="22"/>
          <w:szCs w:val="22"/>
        </w:rPr>
        <w:t>производствено</w:t>
      </w:r>
      <w:proofErr w:type="spellEnd"/>
      <w:r w:rsidR="00566070" w:rsidRPr="00566070">
        <w:rPr>
          <w:i/>
          <w:sz w:val="22"/>
          <w:szCs w:val="22"/>
        </w:rPr>
        <w:t xml:space="preserve"> </w:t>
      </w:r>
      <w:proofErr w:type="spellStart"/>
      <w:r w:rsidR="00566070" w:rsidRPr="00566070">
        <w:rPr>
          <w:i/>
          <w:sz w:val="22"/>
          <w:szCs w:val="22"/>
        </w:rPr>
        <w:t>оборудване</w:t>
      </w:r>
      <w:proofErr w:type="spellEnd"/>
      <w:r w:rsidR="00566070" w:rsidRPr="00566070">
        <w:rPr>
          <w:i/>
          <w:sz w:val="22"/>
          <w:szCs w:val="22"/>
        </w:rPr>
        <w:t xml:space="preserve"> в </w:t>
      </w:r>
      <w:proofErr w:type="spellStart"/>
      <w:r w:rsidR="00566070" w:rsidRPr="00566070">
        <w:rPr>
          <w:i/>
          <w:sz w:val="22"/>
          <w:szCs w:val="22"/>
        </w:rPr>
        <w:t>сферата</w:t>
      </w:r>
      <w:proofErr w:type="spellEnd"/>
      <w:r w:rsidR="00566070" w:rsidRPr="00566070">
        <w:rPr>
          <w:i/>
          <w:sz w:val="22"/>
          <w:szCs w:val="22"/>
        </w:rPr>
        <w:t xml:space="preserve"> </w:t>
      </w:r>
      <w:proofErr w:type="spellStart"/>
      <w:proofErr w:type="gramStart"/>
      <w:r w:rsidR="00566070" w:rsidRPr="00566070">
        <w:rPr>
          <w:i/>
          <w:sz w:val="22"/>
          <w:szCs w:val="22"/>
        </w:rPr>
        <w:t>на</w:t>
      </w:r>
      <w:proofErr w:type="spellEnd"/>
      <w:r w:rsidR="00566070" w:rsidRPr="00566070">
        <w:rPr>
          <w:i/>
          <w:sz w:val="22"/>
          <w:szCs w:val="22"/>
        </w:rPr>
        <w:t xml:space="preserve">  </w:t>
      </w:r>
      <w:proofErr w:type="spellStart"/>
      <w:r w:rsidR="00566070" w:rsidRPr="00566070">
        <w:rPr>
          <w:i/>
          <w:sz w:val="22"/>
          <w:szCs w:val="22"/>
        </w:rPr>
        <w:t>козметичната</w:t>
      </w:r>
      <w:proofErr w:type="spellEnd"/>
      <w:proofErr w:type="gramEnd"/>
      <w:r w:rsidR="00566070" w:rsidRPr="00566070">
        <w:rPr>
          <w:i/>
          <w:sz w:val="22"/>
          <w:szCs w:val="22"/>
        </w:rPr>
        <w:t xml:space="preserve"> </w:t>
      </w:r>
      <w:proofErr w:type="spellStart"/>
      <w:r w:rsidR="00566070" w:rsidRPr="00566070">
        <w:rPr>
          <w:i/>
          <w:sz w:val="22"/>
          <w:szCs w:val="22"/>
        </w:rPr>
        <w:t>или</w:t>
      </w:r>
      <w:proofErr w:type="spellEnd"/>
      <w:r w:rsidR="00566070" w:rsidRPr="00566070">
        <w:rPr>
          <w:i/>
          <w:sz w:val="22"/>
          <w:szCs w:val="22"/>
        </w:rPr>
        <w:t xml:space="preserve"> </w:t>
      </w:r>
      <w:proofErr w:type="spellStart"/>
      <w:r w:rsidR="00566070" w:rsidRPr="00566070">
        <w:rPr>
          <w:i/>
          <w:sz w:val="22"/>
          <w:szCs w:val="22"/>
        </w:rPr>
        <w:t>фармацевтичната</w:t>
      </w:r>
      <w:proofErr w:type="spellEnd"/>
      <w:r w:rsidR="00566070" w:rsidRPr="00566070">
        <w:rPr>
          <w:i/>
          <w:sz w:val="22"/>
          <w:szCs w:val="22"/>
        </w:rPr>
        <w:t xml:space="preserve"> </w:t>
      </w:r>
      <w:proofErr w:type="spellStart"/>
      <w:r w:rsidR="00566070" w:rsidRPr="00566070">
        <w:rPr>
          <w:i/>
          <w:sz w:val="22"/>
          <w:szCs w:val="22"/>
        </w:rPr>
        <w:t>или</w:t>
      </w:r>
      <w:proofErr w:type="spellEnd"/>
      <w:r w:rsidR="00566070" w:rsidRPr="00566070">
        <w:rPr>
          <w:i/>
          <w:sz w:val="22"/>
          <w:szCs w:val="22"/>
        </w:rPr>
        <w:t xml:space="preserve"> </w:t>
      </w:r>
      <w:proofErr w:type="spellStart"/>
      <w:r w:rsidR="00566070" w:rsidRPr="00566070">
        <w:rPr>
          <w:i/>
          <w:sz w:val="22"/>
          <w:szCs w:val="22"/>
        </w:rPr>
        <w:t>хранително-вкусовата</w:t>
      </w:r>
      <w:proofErr w:type="spellEnd"/>
      <w:r w:rsidR="00566070" w:rsidRPr="00566070">
        <w:rPr>
          <w:i/>
          <w:sz w:val="22"/>
          <w:szCs w:val="22"/>
        </w:rPr>
        <w:t xml:space="preserve"> </w:t>
      </w:r>
      <w:proofErr w:type="spellStart"/>
      <w:r w:rsidR="00566070" w:rsidRPr="00566070">
        <w:rPr>
          <w:i/>
          <w:sz w:val="22"/>
          <w:szCs w:val="22"/>
        </w:rPr>
        <w:t>промишленост</w:t>
      </w:r>
      <w:proofErr w:type="spellEnd"/>
      <w:r w:rsidR="00566070" w:rsidRPr="00566070">
        <w:rPr>
          <w:i/>
          <w:sz w:val="22"/>
          <w:szCs w:val="22"/>
        </w:rPr>
        <w:t xml:space="preserve"> </w:t>
      </w:r>
      <w:proofErr w:type="spellStart"/>
      <w:r w:rsidR="00566070" w:rsidRPr="00566070">
        <w:rPr>
          <w:i/>
          <w:sz w:val="22"/>
          <w:szCs w:val="22"/>
        </w:rPr>
        <w:t>или</w:t>
      </w:r>
      <w:proofErr w:type="spellEnd"/>
      <w:r w:rsidR="00566070" w:rsidRPr="00566070">
        <w:rPr>
          <w:i/>
          <w:sz w:val="22"/>
          <w:szCs w:val="22"/>
        </w:rPr>
        <w:t xml:space="preserve"> </w:t>
      </w:r>
      <w:proofErr w:type="spellStart"/>
      <w:r w:rsidR="00566070" w:rsidRPr="00566070">
        <w:rPr>
          <w:i/>
          <w:sz w:val="22"/>
          <w:szCs w:val="22"/>
        </w:rPr>
        <w:t>еквивалентен</w:t>
      </w:r>
      <w:proofErr w:type="spellEnd"/>
      <w:r w:rsidR="00566070" w:rsidRPr="00566070">
        <w:rPr>
          <w:i/>
          <w:sz w:val="22"/>
          <w:szCs w:val="22"/>
        </w:rPr>
        <w:t>;</w:t>
      </w:r>
      <w:r w:rsidRPr="005B0865">
        <w:rPr>
          <w:i/>
          <w:sz w:val="22"/>
          <w:szCs w:val="22"/>
        </w:rPr>
        <w:t>;</w:t>
      </w:r>
    </w:p>
    <w:p w:rsidR="001930F5" w:rsidRPr="00AD170C" w:rsidRDefault="001930F5" w:rsidP="00566070">
      <w:pPr>
        <w:pStyle w:val="Default"/>
        <w:numPr>
          <w:ilvl w:val="0"/>
          <w:numId w:val="14"/>
        </w:numPr>
        <w:jc w:val="both"/>
        <w:rPr>
          <w:sz w:val="22"/>
          <w:szCs w:val="22"/>
        </w:rPr>
      </w:pPr>
      <w:proofErr w:type="spellStart"/>
      <w:r w:rsidRPr="00AD170C">
        <w:rPr>
          <w:sz w:val="22"/>
          <w:szCs w:val="22"/>
        </w:rPr>
        <w:lastRenderedPageBreak/>
        <w:t>Отчет</w:t>
      </w:r>
      <w:proofErr w:type="spellEnd"/>
      <w:r w:rsidRPr="00AD170C">
        <w:rPr>
          <w:sz w:val="22"/>
          <w:szCs w:val="22"/>
        </w:rPr>
        <w:t xml:space="preserve"> </w:t>
      </w:r>
      <w:proofErr w:type="spellStart"/>
      <w:r w:rsidRPr="00AD170C">
        <w:rPr>
          <w:sz w:val="22"/>
          <w:szCs w:val="22"/>
        </w:rPr>
        <w:t>за</w:t>
      </w:r>
      <w:proofErr w:type="spellEnd"/>
      <w:r w:rsidRPr="00AD170C">
        <w:rPr>
          <w:sz w:val="22"/>
          <w:szCs w:val="22"/>
        </w:rPr>
        <w:t xml:space="preserve"> </w:t>
      </w:r>
      <w:proofErr w:type="spellStart"/>
      <w:r w:rsidRPr="00AD170C">
        <w:rPr>
          <w:sz w:val="22"/>
          <w:szCs w:val="22"/>
        </w:rPr>
        <w:t>приходи</w:t>
      </w:r>
      <w:proofErr w:type="spellEnd"/>
      <w:r w:rsidRPr="00AD170C">
        <w:rPr>
          <w:sz w:val="22"/>
          <w:szCs w:val="22"/>
        </w:rPr>
        <w:t xml:space="preserve"> и </w:t>
      </w:r>
      <w:proofErr w:type="spellStart"/>
      <w:r w:rsidRPr="00AD170C">
        <w:rPr>
          <w:sz w:val="22"/>
          <w:szCs w:val="22"/>
        </w:rPr>
        <w:t>разходи</w:t>
      </w:r>
      <w:proofErr w:type="spellEnd"/>
      <w:r w:rsidRPr="00AD170C">
        <w:rPr>
          <w:sz w:val="22"/>
          <w:szCs w:val="22"/>
        </w:rPr>
        <w:t xml:space="preserve"> </w:t>
      </w:r>
      <w:proofErr w:type="spellStart"/>
      <w:r w:rsidRPr="00AD170C">
        <w:rPr>
          <w:sz w:val="22"/>
          <w:szCs w:val="22"/>
        </w:rPr>
        <w:t>за</w:t>
      </w:r>
      <w:proofErr w:type="spellEnd"/>
      <w:r w:rsidRPr="00AD170C">
        <w:rPr>
          <w:sz w:val="22"/>
          <w:szCs w:val="22"/>
        </w:rPr>
        <w:t xml:space="preserve"> </w:t>
      </w:r>
      <w:proofErr w:type="spellStart"/>
      <w:r w:rsidRPr="00AD170C">
        <w:rPr>
          <w:sz w:val="22"/>
          <w:szCs w:val="22"/>
        </w:rPr>
        <w:t>всяка</w:t>
      </w:r>
      <w:proofErr w:type="spellEnd"/>
      <w:r w:rsidRPr="00AD170C">
        <w:rPr>
          <w:sz w:val="22"/>
          <w:szCs w:val="22"/>
        </w:rPr>
        <w:t xml:space="preserve"> </w:t>
      </w:r>
      <w:proofErr w:type="spellStart"/>
      <w:r w:rsidRPr="00AD170C">
        <w:rPr>
          <w:sz w:val="22"/>
          <w:szCs w:val="22"/>
        </w:rPr>
        <w:t>от</w:t>
      </w:r>
      <w:proofErr w:type="spellEnd"/>
      <w:r w:rsidRPr="00AD170C">
        <w:rPr>
          <w:sz w:val="22"/>
          <w:szCs w:val="22"/>
        </w:rPr>
        <w:t xml:space="preserve"> </w:t>
      </w:r>
      <w:proofErr w:type="spellStart"/>
      <w:r w:rsidRPr="00AD170C">
        <w:rPr>
          <w:sz w:val="22"/>
          <w:szCs w:val="22"/>
        </w:rPr>
        <w:t>последните</w:t>
      </w:r>
      <w:proofErr w:type="spellEnd"/>
      <w:r w:rsidRPr="00AD170C">
        <w:rPr>
          <w:sz w:val="22"/>
          <w:szCs w:val="22"/>
        </w:rPr>
        <w:t xml:space="preserve"> 3 </w:t>
      </w:r>
      <w:proofErr w:type="spellStart"/>
      <w:r w:rsidRPr="00AD170C">
        <w:rPr>
          <w:sz w:val="22"/>
          <w:szCs w:val="22"/>
        </w:rPr>
        <w:t>приключили</w:t>
      </w:r>
      <w:proofErr w:type="spellEnd"/>
      <w:r w:rsidRPr="00AD170C">
        <w:rPr>
          <w:sz w:val="22"/>
          <w:szCs w:val="22"/>
        </w:rPr>
        <w:t xml:space="preserve"> </w:t>
      </w:r>
      <w:proofErr w:type="spellStart"/>
      <w:r w:rsidRPr="00AD170C">
        <w:rPr>
          <w:sz w:val="22"/>
          <w:szCs w:val="22"/>
        </w:rPr>
        <w:t>финансови</w:t>
      </w:r>
      <w:proofErr w:type="spellEnd"/>
      <w:r w:rsidRPr="00AD170C">
        <w:rPr>
          <w:sz w:val="22"/>
          <w:szCs w:val="22"/>
        </w:rPr>
        <w:t xml:space="preserve"> </w:t>
      </w:r>
      <w:proofErr w:type="spellStart"/>
      <w:r w:rsidRPr="00AD170C">
        <w:rPr>
          <w:sz w:val="22"/>
          <w:szCs w:val="22"/>
        </w:rPr>
        <w:t>години</w:t>
      </w:r>
      <w:proofErr w:type="spellEnd"/>
      <w:r w:rsidRPr="00AD170C">
        <w:rPr>
          <w:sz w:val="22"/>
          <w:szCs w:val="22"/>
          <w:lang w:val="bg-BG"/>
        </w:rPr>
        <w:t xml:space="preserve"> (в случай, че не са оповестени в Търговския регистър към Агенция по вписванията)</w:t>
      </w:r>
      <w:r w:rsidRPr="00AD170C">
        <w:rPr>
          <w:sz w:val="22"/>
          <w:szCs w:val="22"/>
        </w:rPr>
        <w:t xml:space="preserve">, в </w:t>
      </w:r>
      <w:proofErr w:type="spellStart"/>
      <w:r w:rsidRPr="00AD170C">
        <w:rPr>
          <w:sz w:val="22"/>
          <w:szCs w:val="22"/>
        </w:rPr>
        <w:t>зависимост</w:t>
      </w:r>
      <w:proofErr w:type="spellEnd"/>
      <w:r w:rsidRPr="00AD170C">
        <w:rPr>
          <w:sz w:val="22"/>
          <w:szCs w:val="22"/>
        </w:rPr>
        <w:t xml:space="preserve"> </w:t>
      </w:r>
      <w:proofErr w:type="spellStart"/>
      <w:r w:rsidRPr="00AD170C">
        <w:rPr>
          <w:sz w:val="22"/>
          <w:szCs w:val="22"/>
        </w:rPr>
        <w:t>от</w:t>
      </w:r>
      <w:proofErr w:type="spellEnd"/>
      <w:r w:rsidRPr="00AD170C">
        <w:rPr>
          <w:sz w:val="22"/>
          <w:szCs w:val="22"/>
        </w:rPr>
        <w:t xml:space="preserve"> </w:t>
      </w:r>
      <w:proofErr w:type="spellStart"/>
      <w:r w:rsidRPr="00AD170C">
        <w:rPr>
          <w:sz w:val="22"/>
          <w:szCs w:val="22"/>
        </w:rPr>
        <w:t>датата</w:t>
      </w:r>
      <w:proofErr w:type="spellEnd"/>
      <w:r w:rsidRPr="00AD170C">
        <w:rPr>
          <w:sz w:val="22"/>
          <w:szCs w:val="22"/>
        </w:rPr>
        <w:t xml:space="preserve">, </w:t>
      </w:r>
      <w:proofErr w:type="spellStart"/>
      <w:r w:rsidRPr="00AD170C">
        <w:rPr>
          <w:sz w:val="22"/>
          <w:szCs w:val="22"/>
        </w:rPr>
        <w:t>на</w:t>
      </w:r>
      <w:proofErr w:type="spellEnd"/>
      <w:r w:rsidRPr="00AD170C">
        <w:rPr>
          <w:sz w:val="22"/>
          <w:szCs w:val="22"/>
        </w:rPr>
        <w:t xml:space="preserve"> </w:t>
      </w:r>
      <w:proofErr w:type="spellStart"/>
      <w:r w:rsidRPr="00AD170C">
        <w:rPr>
          <w:sz w:val="22"/>
          <w:szCs w:val="22"/>
        </w:rPr>
        <w:t>която</w:t>
      </w:r>
      <w:proofErr w:type="spellEnd"/>
      <w:r w:rsidRPr="00AD170C">
        <w:rPr>
          <w:sz w:val="22"/>
          <w:szCs w:val="22"/>
        </w:rPr>
        <w:t xml:space="preserve"> </w:t>
      </w:r>
      <w:proofErr w:type="spellStart"/>
      <w:r w:rsidRPr="00AD170C">
        <w:rPr>
          <w:sz w:val="22"/>
          <w:szCs w:val="22"/>
        </w:rPr>
        <w:t>кандидатът</w:t>
      </w:r>
      <w:proofErr w:type="spellEnd"/>
      <w:r w:rsidRPr="00AD170C">
        <w:rPr>
          <w:sz w:val="22"/>
          <w:szCs w:val="22"/>
        </w:rPr>
        <w:t xml:space="preserve"> е </w:t>
      </w:r>
      <w:proofErr w:type="spellStart"/>
      <w:r w:rsidRPr="00AD170C">
        <w:rPr>
          <w:sz w:val="22"/>
          <w:szCs w:val="22"/>
        </w:rPr>
        <w:t>учреден</w:t>
      </w:r>
      <w:proofErr w:type="spellEnd"/>
      <w:r w:rsidRPr="00AD170C">
        <w:rPr>
          <w:sz w:val="22"/>
          <w:szCs w:val="22"/>
        </w:rPr>
        <w:t xml:space="preserve"> </w:t>
      </w:r>
      <w:proofErr w:type="spellStart"/>
      <w:r w:rsidRPr="00AD170C">
        <w:rPr>
          <w:sz w:val="22"/>
          <w:szCs w:val="22"/>
        </w:rPr>
        <w:t>или</w:t>
      </w:r>
      <w:proofErr w:type="spellEnd"/>
      <w:r w:rsidRPr="00AD170C">
        <w:rPr>
          <w:sz w:val="22"/>
          <w:szCs w:val="22"/>
        </w:rPr>
        <w:t xml:space="preserve"> е </w:t>
      </w:r>
      <w:proofErr w:type="spellStart"/>
      <w:r w:rsidRPr="00AD170C">
        <w:rPr>
          <w:sz w:val="22"/>
          <w:szCs w:val="22"/>
        </w:rPr>
        <w:t>започнал</w:t>
      </w:r>
      <w:proofErr w:type="spellEnd"/>
      <w:r w:rsidRPr="00AD170C">
        <w:rPr>
          <w:sz w:val="22"/>
          <w:szCs w:val="22"/>
        </w:rPr>
        <w:t xml:space="preserve"> </w:t>
      </w:r>
      <w:proofErr w:type="spellStart"/>
      <w:r w:rsidRPr="00AD170C">
        <w:rPr>
          <w:sz w:val="22"/>
          <w:szCs w:val="22"/>
        </w:rPr>
        <w:t>дейността</w:t>
      </w:r>
      <w:proofErr w:type="spellEnd"/>
      <w:r w:rsidRPr="00AD170C">
        <w:rPr>
          <w:sz w:val="22"/>
          <w:szCs w:val="22"/>
        </w:rPr>
        <w:t xml:space="preserve"> </w:t>
      </w:r>
      <w:proofErr w:type="spellStart"/>
      <w:r w:rsidRPr="00AD170C">
        <w:rPr>
          <w:sz w:val="22"/>
          <w:szCs w:val="22"/>
        </w:rPr>
        <w:t>си</w:t>
      </w:r>
      <w:proofErr w:type="spellEnd"/>
      <w:r w:rsidRPr="00AD170C">
        <w:rPr>
          <w:sz w:val="22"/>
          <w:szCs w:val="22"/>
        </w:rPr>
        <w:t xml:space="preserve"> – </w:t>
      </w:r>
      <w:proofErr w:type="spellStart"/>
      <w:r w:rsidRPr="00AD170C">
        <w:rPr>
          <w:sz w:val="22"/>
          <w:szCs w:val="22"/>
        </w:rPr>
        <w:t>копия</w:t>
      </w:r>
      <w:proofErr w:type="spellEnd"/>
      <w:r w:rsidRPr="00AD170C">
        <w:rPr>
          <w:sz w:val="22"/>
          <w:szCs w:val="22"/>
        </w:rPr>
        <w:t xml:space="preserve">, </w:t>
      </w:r>
      <w:proofErr w:type="spellStart"/>
      <w:r w:rsidRPr="00AD170C">
        <w:rPr>
          <w:sz w:val="22"/>
          <w:szCs w:val="22"/>
        </w:rPr>
        <w:t>заверени</w:t>
      </w:r>
      <w:proofErr w:type="spellEnd"/>
      <w:r w:rsidRPr="00AD170C">
        <w:rPr>
          <w:sz w:val="22"/>
          <w:szCs w:val="22"/>
        </w:rPr>
        <w:t xml:space="preserve"> </w:t>
      </w:r>
      <w:proofErr w:type="spellStart"/>
      <w:r w:rsidRPr="00AD170C">
        <w:rPr>
          <w:sz w:val="22"/>
          <w:szCs w:val="22"/>
        </w:rPr>
        <w:t>от</w:t>
      </w:r>
      <w:proofErr w:type="spellEnd"/>
      <w:r w:rsidRPr="00AD170C">
        <w:rPr>
          <w:sz w:val="22"/>
          <w:szCs w:val="22"/>
        </w:rPr>
        <w:t xml:space="preserve"> </w:t>
      </w:r>
      <w:proofErr w:type="spellStart"/>
      <w:r w:rsidRPr="00AD170C">
        <w:rPr>
          <w:sz w:val="22"/>
          <w:szCs w:val="22"/>
        </w:rPr>
        <w:t>кандидата</w:t>
      </w:r>
      <w:proofErr w:type="spellEnd"/>
      <w:r w:rsidRPr="00AD170C">
        <w:rPr>
          <w:sz w:val="22"/>
          <w:szCs w:val="22"/>
        </w:rPr>
        <w:t xml:space="preserve">. </w:t>
      </w:r>
    </w:p>
    <w:p w:rsidR="001930F5" w:rsidRPr="00AD170C" w:rsidRDefault="001930F5" w:rsidP="001930F5">
      <w:pPr>
        <w:autoSpaceDE w:val="0"/>
        <w:ind w:left="720"/>
        <w:jc w:val="both"/>
        <w:rPr>
          <w:rFonts w:ascii="Times New Roman" w:hAnsi="Times New Roman"/>
          <w:bCs/>
          <w:sz w:val="22"/>
          <w:szCs w:val="22"/>
        </w:rPr>
      </w:pPr>
    </w:p>
    <w:p w:rsidR="001930F5" w:rsidRPr="002A730C" w:rsidRDefault="001930F5" w:rsidP="001930F5">
      <w:pPr>
        <w:autoSpaceDE w:val="0"/>
        <w:jc w:val="both"/>
        <w:rPr>
          <w:rFonts w:ascii="Times New Roman" w:hAnsi="Times New Roman"/>
          <w:b/>
          <w:bCs/>
          <w:szCs w:val="24"/>
        </w:rPr>
      </w:pPr>
      <w:r w:rsidRPr="00AD170C">
        <w:rPr>
          <w:rFonts w:ascii="Times New Roman" w:hAnsi="Times New Roman"/>
          <w:i/>
          <w:sz w:val="22"/>
          <w:szCs w:val="22"/>
          <w:shd w:val="clear" w:color="auto" w:fill="FFFFFF"/>
        </w:rPr>
        <w:t>В случай че кандидатът е физическо лице, същият представя годишна данъчна декларация за физически лица за последните 3 приключили финансови години – копие, заверенo от кандидата</w:t>
      </w:r>
    </w:p>
    <w:p w:rsidR="001930F5" w:rsidRDefault="001930F5" w:rsidP="001930F5">
      <w:pPr>
        <w:autoSpaceDE w:val="0"/>
        <w:jc w:val="both"/>
        <w:rPr>
          <w:rFonts w:ascii="Times New Roman" w:hAnsi="Times New Roman"/>
          <w:b/>
          <w:szCs w:val="24"/>
        </w:rPr>
      </w:pPr>
    </w:p>
    <w:p w:rsidR="001930F5" w:rsidRDefault="001930F5" w:rsidP="001930F5">
      <w:pPr>
        <w:autoSpaceDE w:val="0"/>
        <w:jc w:val="both"/>
        <w:rPr>
          <w:rFonts w:ascii="Times New Roman" w:hAnsi="Times New Roman"/>
          <w:bCs/>
          <w:szCs w:val="24"/>
        </w:rPr>
      </w:pPr>
      <w:r w:rsidRPr="00440142">
        <w:rPr>
          <w:rFonts w:ascii="Times New Roman" w:hAnsi="Times New Roman"/>
          <w:bCs/>
          <w:szCs w:val="24"/>
        </w:rPr>
        <w:t>1.</w:t>
      </w:r>
      <w:r w:rsidRPr="00440142">
        <w:rPr>
          <w:rFonts w:ascii="Times New Roman" w:hAnsi="Times New Roman"/>
          <w:bCs/>
          <w:szCs w:val="24"/>
        </w:rPr>
        <w:tab/>
        <w:t>Отчет за приходи и разходи за всяка от последните 3 приключили финансови години (в случай, че не са оповестени в Търговския регистър към Агенция по вписванията), в зависимост от датата, на която кандидатът е учреден или е започнал дейността си – копия, заверени от кандидата.</w:t>
      </w:r>
    </w:p>
    <w:p w:rsidR="001930F5" w:rsidRDefault="001930F5" w:rsidP="001930F5">
      <w:pPr>
        <w:autoSpaceDE w:val="0"/>
        <w:jc w:val="both"/>
        <w:rPr>
          <w:rFonts w:ascii="Times New Roman" w:hAnsi="Times New Roman"/>
          <w:bCs/>
          <w:szCs w:val="24"/>
        </w:rPr>
      </w:pPr>
    </w:p>
    <w:p w:rsidR="001930F5" w:rsidRDefault="001930F5" w:rsidP="001930F5">
      <w:pPr>
        <w:autoSpaceDE w:val="0"/>
        <w:jc w:val="both"/>
        <w:rPr>
          <w:rFonts w:ascii="Times New Roman" w:hAnsi="Times New Roman"/>
          <w:i/>
          <w:sz w:val="22"/>
          <w:szCs w:val="22"/>
          <w:shd w:val="clear" w:color="auto" w:fill="FFFFFF"/>
        </w:rPr>
      </w:pPr>
      <w:r w:rsidRPr="00AD170C">
        <w:rPr>
          <w:rFonts w:ascii="Times New Roman" w:hAnsi="Times New Roman"/>
          <w:i/>
          <w:sz w:val="22"/>
          <w:szCs w:val="22"/>
          <w:shd w:val="clear" w:color="auto" w:fill="FFFFFF"/>
        </w:rPr>
        <w:t>В случай че кандидатът е физическо лице, същият представя годишна данъчна декларация за физически лица за последните 3 приключили финансови години – копие, заверенo от кандидата.</w:t>
      </w:r>
    </w:p>
    <w:p w:rsidR="002A730C" w:rsidRPr="002A730C" w:rsidRDefault="002A730C" w:rsidP="002A730C">
      <w:pPr>
        <w:autoSpaceDE w:val="0"/>
        <w:jc w:val="both"/>
        <w:rPr>
          <w:rFonts w:ascii="Times New Roman" w:hAnsi="Times New Roman"/>
          <w:szCs w:val="24"/>
        </w:rPr>
      </w:pPr>
    </w:p>
    <w:p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 xml:space="preserve">В. </w:t>
      </w:r>
      <w:r w:rsidRPr="002A730C">
        <w:rPr>
          <w:rFonts w:ascii="Times New Roman" w:hAnsi="Times New Roman"/>
          <w:b/>
          <w:bCs/>
          <w:szCs w:val="24"/>
        </w:rPr>
        <w:t xml:space="preserve">Документи, доказващи, техническите възможности </w:t>
      </w:r>
      <w:r w:rsidR="00C92321">
        <w:rPr>
          <w:rFonts w:ascii="Times New Roman" w:hAnsi="Times New Roman"/>
          <w:b/>
          <w:bCs/>
          <w:szCs w:val="24"/>
        </w:rPr>
        <w:t>и</w:t>
      </w:r>
      <w:r w:rsidR="00F61D4B">
        <w:rPr>
          <w:rFonts w:ascii="Times New Roman" w:hAnsi="Times New Roman"/>
          <w:b/>
          <w:bCs/>
          <w:szCs w:val="24"/>
        </w:rPr>
        <w:t>/или</w:t>
      </w:r>
      <w:r w:rsidR="00C92321">
        <w:rPr>
          <w:rFonts w:ascii="Times New Roman" w:hAnsi="Times New Roman"/>
          <w:b/>
          <w:bCs/>
          <w:szCs w:val="24"/>
        </w:rPr>
        <w:t xml:space="preserve"> квалификацията</w:t>
      </w:r>
      <w:r w:rsidRPr="002A730C">
        <w:rPr>
          <w:rFonts w:ascii="Times New Roman" w:hAnsi="Times New Roman"/>
          <w:b/>
          <w:bCs/>
          <w:szCs w:val="24"/>
        </w:rPr>
        <w:t xml:space="preserve"> на кандидата по т.ІІІ.2.</w:t>
      </w:r>
      <w:r w:rsidR="004A2DB1">
        <w:rPr>
          <w:rFonts w:ascii="Times New Roman" w:hAnsi="Times New Roman"/>
          <w:b/>
          <w:bCs/>
          <w:szCs w:val="24"/>
        </w:rPr>
        <w:t>3</w:t>
      </w:r>
      <w:r w:rsidRPr="002A730C">
        <w:rPr>
          <w:rFonts w:ascii="Times New Roman" w:hAnsi="Times New Roman"/>
          <w:b/>
          <w:szCs w:val="24"/>
        </w:rPr>
        <w:t xml:space="preserve"> от настоящ</w:t>
      </w:r>
      <w:r w:rsidR="00AB15D2">
        <w:rPr>
          <w:rFonts w:ascii="Times New Roman" w:hAnsi="Times New Roman"/>
          <w:b/>
          <w:szCs w:val="24"/>
        </w:rPr>
        <w:t>ата публична покана</w:t>
      </w:r>
      <w:r w:rsidRPr="002A730C">
        <w:rPr>
          <w:rFonts w:ascii="Times New Roman" w:hAnsi="Times New Roman"/>
          <w:b/>
          <w:szCs w:val="24"/>
        </w:rPr>
        <w:t xml:space="preserve"> </w:t>
      </w:r>
      <w:r w:rsidRPr="002A730C">
        <w:rPr>
          <w:rFonts w:ascii="Times New Roman" w:hAnsi="Times New Roman"/>
          <w:b/>
          <w:i/>
          <w:szCs w:val="24"/>
        </w:rPr>
        <w:t>(Важно: документите, посочени в тази точка</w:t>
      </w:r>
      <w:r w:rsidR="00F66300">
        <w:rPr>
          <w:rFonts w:ascii="Times New Roman" w:hAnsi="Times New Roman"/>
          <w:b/>
          <w:i/>
          <w:szCs w:val="24"/>
        </w:rPr>
        <w:t>,</w:t>
      </w:r>
      <w:r w:rsidRPr="002A730C">
        <w:rPr>
          <w:rFonts w:ascii="Times New Roman" w:hAnsi="Times New Roman"/>
          <w:b/>
          <w:i/>
          <w:szCs w:val="24"/>
        </w:rPr>
        <w:t xml:space="preserve"> трябва да съответстват на тези, изброени в т.ІІІ.2.</w:t>
      </w:r>
      <w:r w:rsidR="004A2DB1">
        <w:rPr>
          <w:rFonts w:ascii="Times New Roman" w:hAnsi="Times New Roman"/>
          <w:b/>
          <w:i/>
          <w:szCs w:val="24"/>
          <w:lang w:val="ru-RU"/>
        </w:rPr>
        <w:t>3</w:t>
      </w:r>
      <w:r w:rsidRPr="002A730C">
        <w:rPr>
          <w:rFonts w:ascii="Times New Roman" w:hAnsi="Times New Roman"/>
          <w:b/>
          <w:i/>
          <w:szCs w:val="24"/>
        </w:rPr>
        <w:t>.)</w:t>
      </w:r>
      <w:r w:rsidRPr="002A730C">
        <w:rPr>
          <w:rFonts w:ascii="Times New Roman" w:hAnsi="Times New Roman"/>
          <w:b/>
          <w:szCs w:val="24"/>
        </w:rPr>
        <w:t>:</w:t>
      </w:r>
    </w:p>
    <w:p w:rsidR="001930F5" w:rsidRDefault="001930F5" w:rsidP="001930F5">
      <w:pPr>
        <w:autoSpaceDE w:val="0"/>
        <w:snapToGrid w:val="0"/>
        <w:jc w:val="both"/>
        <w:rPr>
          <w:rFonts w:ascii="Times New Roman" w:hAnsi="Times New Roman"/>
          <w:b/>
          <w:szCs w:val="24"/>
        </w:rPr>
      </w:pPr>
    </w:p>
    <w:p w:rsidR="001930F5" w:rsidRPr="005A257B" w:rsidRDefault="001930F5" w:rsidP="001930F5">
      <w:pPr>
        <w:pStyle w:val="ListParagraph"/>
        <w:numPr>
          <w:ilvl w:val="0"/>
          <w:numId w:val="15"/>
        </w:numPr>
        <w:tabs>
          <w:tab w:val="left" w:pos="990"/>
        </w:tabs>
        <w:autoSpaceDE w:val="0"/>
        <w:snapToGrid w:val="0"/>
        <w:jc w:val="both"/>
        <w:rPr>
          <w:rFonts w:ascii="Times New Roman" w:hAnsi="Times New Roman"/>
          <w:color w:val="000000"/>
          <w:sz w:val="22"/>
          <w:szCs w:val="22"/>
          <w:lang w:val="en-US"/>
        </w:rPr>
      </w:pPr>
      <w:proofErr w:type="spellStart"/>
      <w:r w:rsidRPr="00D20915">
        <w:rPr>
          <w:rFonts w:ascii="Times New Roman" w:hAnsi="Times New Roman"/>
          <w:color w:val="000000"/>
          <w:sz w:val="22"/>
          <w:szCs w:val="22"/>
          <w:lang w:val="en-US"/>
        </w:rPr>
        <w:t>Списък</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успешно</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изпълнени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договори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за</w:t>
      </w:r>
      <w:proofErr w:type="spellEnd"/>
      <w:r w:rsidRPr="00D20915">
        <w:rPr>
          <w:rFonts w:ascii="Times New Roman" w:hAnsi="Times New Roman"/>
          <w:color w:val="000000"/>
          <w:sz w:val="22"/>
          <w:szCs w:val="22"/>
          <w:lang w:val="en-US"/>
        </w:rPr>
        <w:t xml:space="preserve"> </w:t>
      </w:r>
      <w:r w:rsidRPr="00D20915">
        <w:rPr>
          <w:rFonts w:ascii="Times New Roman" w:hAnsi="Times New Roman"/>
          <w:color w:val="000000"/>
          <w:sz w:val="22"/>
          <w:szCs w:val="22"/>
        </w:rPr>
        <w:t>доставки, еднакви или сходни* с предмета на поръчката</w:t>
      </w:r>
      <w:r w:rsidRPr="00D20915">
        <w:rPr>
          <w:rFonts w:ascii="Times New Roman" w:hAnsi="Times New Roman"/>
          <w:color w:val="000000"/>
          <w:sz w:val="22"/>
          <w:szCs w:val="22"/>
          <w:lang w:val="en-US"/>
        </w:rPr>
        <w:t>,</w:t>
      </w:r>
      <w:r w:rsidRPr="00D20915">
        <w:rPr>
          <w:sz w:val="22"/>
          <w:szCs w:val="22"/>
        </w:rPr>
        <w:t xml:space="preserve"> </w:t>
      </w:r>
      <w:proofErr w:type="spellStart"/>
      <w:r w:rsidRPr="00D20915">
        <w:rPr>
          <w:rFonts w:ascii="Times New Roman" w:hAnsi="Times New Roman"/>
          <w:color w:val="000000"/>
          <w:sz w:val="22"/>
          <w:szCs w:val="22"/>
          <w:lang w:val="en-US"/>
        </w:rPr>
        <w:t>изпълнени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през</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последните</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три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години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или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от</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датата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която</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кандидатът</w:t>
      </w:r>
      <w:proofErr w:type="spellEnd"/>
      <w:r w:rsidRPr="00D20915">
        <w:rPr>
          <w:rFonts w:ascii="Times New Roman" w:hAnsi="Times New Roman"/>
          <w:color w:val="000000"/>
          <w:sz w:val="22"/>
          <w:szCs w:val="22"/>
          <w:lang w:val="en-US"/>
        </w:rPr>
        <w:t xml:space="preserve"> е </w:t>
      </w:r>
      <w:proofErr w:type="spellStart"/>
      <w:r w:rsidRPr="00D20915">
        <w:rPr>
          <w:rFonts w:ascii="Times New Roman" w:hAnsi="Times New Roman"/>
          <w:color w:val="000000"/>
          <w:sz w:val="22"/>
          <w:szCs w:val="22"/>
          <w:lang w:val="en-US"/>
        </w:rPr>
        <w:t>учреден</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или</w:t>
      </w:r>
      <w:proofErr w:type="spellEnd"/>
      <w:r w:rsidRPr="00D20915">
        <w:rPr>
          <w:rFonts w:ascii="Times New Roman" w:hAnsi="Times New Roman"/>
          <w:color w:val="000000"/>
          <w:sz w:val="22"/>
          <w:szCs w:val="22"/>
          <w:lang w:val="en-US"/>
        </w:rPr>
        <w:t xml:space="preserve"> е </w:t>
      </w:r>
      <w:proofErr w:type="spellStart"/>
      <w:r w:rsidRPr="00D20915">
        <w:rPr>
          <w:rFonts w:ascii="Times New Roman" w:hAnsi="Times New Roman"/>
          <w:color w:val="000000"/>
          <w:sz w:val="22"/>
          <w:szCs w:val="22"/>
          <w:lang w:val="en-US"/>
        </w:rPr>
        <w:t>започнал</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дейността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си</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Списъкът</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следва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съдържа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име</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клиент</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вид</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доставката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срок</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на</w:t>
      </w:r>
      <w:proofErr w:type="spellEnd"/>
      <w:r w:rsidRPr="00D20915">
        <w:rPr>
          <w:rFonts w:ascii="Times New Roman" w:hAnsi="Times New Roman"/>
          <w:color w:val="000000"/>
          <w:sz w:val="22"/>
          <w:szCs w:val="22"/>
          <w:lang w:val="en-US"/>
        </w:rPr>
        <w:t xml:space="preserve"> </w:t>
      </w:r>
      <w:proofErr w:type="spellStart"/>
      <w:r w:rsidRPr="00D20915">
        <w:rPr>
          <w:rFonts w:ascii="Times New Roman" w:hAnsi="Times New Roman"/>
          <w:color w:val="000000"/>
          <w:sz w:val="22"/>
          <w:szCs w:val="22"/>
          <w:lang w:val="en-US"/>
        </w:rPr>
        <w:t>изпълнение</w:t>
      </w:r>
      <w:proofErr w:type="spellEnd"/>
      <w:r w:rsidRPr="00D20915">
        <w:rPr>
          <w:rFonts w:ascii="Times New Roman" w:hAnsi="Times New Roman"/>
          <w:color w:val="000000"/>
          <w:sz w:val="22"/>
          <w:szCs w:val="22"/>
          <w:lang w:val="en-US"/>
        </w:rPr>
        <w:t xml:space="preserve"> – </w:t>
      </w:r>
      <w:proofErr w:type="spellStart"/>
      <w:r w:rsidRPr="00D20915">
        <w:rPr>
          <w:rFonts w:ascii="Times New Roman" w:hAnsi="Times New Roman"/>
          <w:color w:val="000000"/>
          <w:sz w:val="22"/>
          <w:szCs w:val="22"/>
          <w:lang w:val="en-US"/>
        </w:rPr>
        <w:t>оригинал</w:t>
      </w:r>
      <w:proofErr w:type="spellEnd"/>
      <w:r w:rsidRPr="00D20915">
        <w:rPr>
          <w:rFonts w:ascii="Times New Roman" w:hAnsi="Times New Roman"/>
          <w:color w:val="000000"/>
          <w:sz w:val="22"/>
          <w:szCs w:val="22"/>
          <w:lang w:val="en-US"/>
        </w:rPr>
        <w:t xml:space="preserve">. </w:t>
      </w:r>
    </w:p>
    <w:p w:rsidR="001930F5" w:rsidRPr="005A257B" w:rsidRDefault="001930F5" w:rsidP="001930F5">
      <w:pPr>
        <w:pStyle w:val="ListParagraph"/>
        <w:tabs>
          <w:tab w:val="left" w:pos="990"/>
        </w:tabs>
        <w:autoSpaceDE w:val="0"/>
        <w:snapToGrid w:val="0"/>
        <w:ind w:left="480"/>
        <w:jc w:val="both"/>
        <w:rPr>
          <w:rFonts w:ascii="Times New Roman" w:hAnsi="Times New Roman"/>
          <w:color w:val="000000"/>
          <w:sz w:val="22"/>
          <w:szCs w:val="22"/>
          <w:lang w:val="en-US"/>
        </w:rPr>
      </w:pPr>
    </w:p>
    <w:p w:rsidR="001930F5" w:rsidRPr="005A257B" w:rsidRDefault="001930F5" w:rsidP="001930F5">
      <w:pPr>
        <w:pStyle w:val="ListParagraph"/>
        <w:numPr>
          <w:ilvl w:val="0"/>
          <w:numId w:val="15"/>
        </w:numPr>
        <w:tabs>
          <w:tab w:val="left" w:pos="990"/>
        </w:tabs>
        <w:autoSpaceDE w:val="0"/>
        <w:snapToGrid w:val="0"/>
        <w:ind w:left="480"/>
        <w:jc w:val="both"/>
        <w:rPr>
          <w:rFonts w:ascii="Times New Roman" w:hAnsi="Times New Roman"/>
          <w:color w:val="000000"/>
          <w:sz w:val="22"/>
          <w:szCs w:val="22"/>
          <w:lang w:val="en-US"/>
        </w:rPr>
      </w:pPr>
      <w:r w:rsidRPr="005A257B">
        <w:rPr>
          <w:rFonts w:ascii="Times New Roman" w:hAnsi="Times New Roman"/>
          <w:sz w:val="22"/>
          <w:szCs w:val="22"/>
        </w:rPr>
        <w:t xml:space="preserve">Кандидатът следва да представи копия на минимум </w:t>
      </w:r>
      <w:r w:rsidRPr="005A257B">
        <w:rPr>
          <w:rFonts w:ascii="Times New Roman" w:hAnsi="Times New Roman"/>
          <w:b/>
          <w:sz w:val="22"/>
          <w:szCs w:val="22"/>
        </w:rPr>
        <w:t>три</w:t>
      </w:r>
      <w:r w:rsidRPr="005A257B">
        <w:rPr>
          <w:rFonts w:ascii="Times New Roman" w:hAnsi="Times New Roman"/>
          <w:sz w:val="22"/>
          <w:szCs w:val="22"/>
        </w:rPr>
        <w:t xml:space="preserve"> препоръки/ референции за </w:t>
      </w:r>
      <w:r w:rsidR="005B0865">
        <w:rPr>
          <w:rFonts w:ascii="Times New Roman" w:hAnsi="Times New Roman"/>
          <w:sz w:val="22"/>
          <w:szCs w:val="22"/>
        </w:rPr>
        <w:t>добро изпълнение или</w:t>
      </w:r>
      <w:r w:rsidRPr="005A257B">
        <w:rPr>
          <w:rFonts w:ascii="Times New Roman" w:hAnsi="Times New Roman"/>
          <w:sz w:val="22"/>
          <w:szCs w:val="22"/>
        </w:rPr>
        <w:t xml:space="preserve"> прием</w:t>
      </w:r>
      <w:r w:rsidR="005B0865">
        <w:rPr>
          <w:rFonts w:ascii="Times New Roman" w:hAnsi="Times New Roman"/>
          <w:sz w:val="22"/>
          <w:szCs w:val="22"/>
        </w:rPr>
        <w:t>н</w:t>
      </w:r>
      <w:r w:rsidRPr="005A257B">
        <w:rPr>
          <w:rFonts w:ascii="Times New Roman" w:hAnsi="Times New Roman"/>
          <w:sz w:val="22"/>
          <w:szCs w:val="22"/>
        </w:rPr>
        <w:t>о-предавателни протоколи, съпътстващи съответната  доставка по т.1</w:t>
      </w:r>
    </w:p>
    <w:p w:rsidR="001930F5" w:rsidRDefault="001930F5" w:rsidP="001930F5">
      <w:pPr>
        <w:pStyle w:val="Default"/>
        <w:jc w:val="both"/>
        <w:rPr>
          <w:i/>
          <w:sz w:val="22"/>
          <w:szCs w:val="22"/>
          <w:lang w:val="bg-BG"/>
        </w:rPr>
      </w:pPr>
    </w:p>
    <w:p w:rsidR="005B0865" w:rsidRPr="005B0865" w:rsidRDefault="005B0865" w:rsidP="005B0865">
      <w:pPr>
        <w:pStyle w:val="Default"/>
        <w:jc w:val="both"/>
        <w:rPr>
          <w:i/>
          <w:sz w:val="22"/>
          <w:szCs w:val="22"/>
        </w:rPr>
      </w:pPr>
      <w:r w:rsidRPr="005B0865">
        <w:rPr>
          <w:i/>
          <w:sz w:val="22"/>
          <w:szCs w:val="22"/>
        </w:rPr>
        <w:t xml:space="preserve">* </w:t>
      </w:r>
      <w:proofErr w:type="spellStart"/>
      <w:r w:rsidRPr="005B0865">
        <w:rPr>
          <w:i/>
          <w:sz w:val="22"/>
          <w:szCs w:val="22"/>
        </w:rPr>
        <w:t>Под</w:t>
      </w:r>
      <w:proofErr w:type="spellEnd"/>
      <w:r w:rsidRPr="005B0865">
        <w:rPr>
          <w:i/>
          <w:sz w:val="22"/>
          <w:szCs w:val="22"/>
        </w:rPr>
        <w:t xml:space="preserve"> </w:t>
      </w:r>
      <w:proofErr w:type="spellStart"/>
      <w:r w:rsidRPr="005B0865">
        <w:rPr>
          <w:i/>
          <w:sz w:val="22"/>
          <w:szCs w:val="22"/>
        </w:rPr>
        <w:t>доставки</w:t>
      </w:r>
      <w:proofErr w:type="spellEnd"/>
      <w:r w:rsidRPr="005B0865">
        <w:rPr>
          <w:i/>
          <w:sz w:val="22"/>
          <w:szCs w:val="22"/>
        </w:rPr>
        <w:t xml:space="preserve"> с </w:t>
      </w:r>
      <w:proofErr w:type="spellStart"/>
      <w:r w:rsidRPr="005B0865">
        <w:rPr>
          <w:i/>
          <w:sz w:val="22"/>
          <w:szCs w:val="22"/>
        </w:rPr>
        <w:t>предмет</w:t>
      </w:r>
      <w:proofErr w:type="spellEnd"/>
      <w:r w:rsidRPr="005B0865">
        <w:rPr>
          <w:i/>
          <w:sz w:val="22"/>
          <w:szCs w:val="22"/>
        </w:rPr>
        <w:t xml:space="preserve">, </w:t>
      </w:r>
      <w:proofErr w:type="spellStart"/>
      <w:r w:rsidRPr="005B0865">
        <w:rPr>
          <w:i/>
          <w:sz w:val="22"/>
          <w:szCs w:val="22"/>
        </w:rPr>
        <w:t>еднакъв</w:t>
      </w:r>
      <w:proofErr w:type="spellEnd"/>
      <w:r w:rsidRPr="005B0865">
        <w:rPr>
          <w:i/>
          <w:sz w:val="22"/>
          <w:szCs w:val="22"/>
        </w:rPr>
        <w:t xml:space="preserve"> </w:t>
      </w:r>
      <w:proofErr w:type="spellStart"/>
      <w:r w:rsidRPr="005B0865">
        <w:rPr>
          <w:i/>
          <w:sz w:val="22"/>
          <w:szCs w:val="22"/>
        </w:rPr>
        <w:t>или</w:t>
      </w:r>
      <w:proofErr w:type="spellEnd"/>
      <w:r w:rsidRPr="005B0865">
        <w:rPr>
          <w:i/>
          <w:sz w:val="22"/>
          <w:szCs w:val="22"/>
        </w:rPr>
        <w:t xml:space="preserve"> </w:t>
      </w:r>
      <w:proofErr w:type="spellStart"/>
      <w:r w:rsidRPr="005B0865">
        <w:rPr>
          <w:i/>
          <w:sz w:val="22"/>
          <w:szCs w:val="22"/>
        </w:rPr>
        <w:t>сходен</w:t>
      </w:r>
      <w:proofErr w:type="spellEnd"/>
      <w:r w:rsidRPr="005B0865">
        <w:rPr>
          <w:i/>
          <w:sz w:val="22"/>
          <w:szCs w:val="22"/>
        </w:rPr>
        <w:t xml:space="preserve"> </w:t>
      </w:r>
      <w:proofErr w:type="spellStart"/>
      <w:r w:rsidRPr="005B0865">
        <w:rPr>
          <w:i/>
          <w:sz w:val="22"/>
          <w:szCs w:val="22"/>
        </w:rPr>
        <w:t>на</w:t>
      </w:r>
      <w:proofErr w:type="spellEnd"/>
      <w:r w:rsidRPr="005B0865">
        <w:rPr>
          <w:i/>
          <w:sz w:val="22"/>
          <w:szCs w:val="22"/>
        </w:rPr>
        <w:t xml:space="preserve"> </w:t>
      </w:r>
      <w:proofErr w:type="spellStart"/>
      <w:r w:rsidRPr="005B0865">
        <w:rPr>
          <w:i/>
          <w:sz w:val="22"/>
          <w:szCs w:val="22"/>
        </w:rPr>
        <w:t>поръчката</w:t>
      </w:r>
      <w:proofErr w:type="spellEnd"/>
      <w:r w:rsidRPr="005B0865">
        <w:rPr>
          <w:i/>
          <w:sz w:val="22"/>
          <w:szCs w:val="22"/>
        </w:rPr>
        <w:t xml:space="preserve">, </w:t>
      </w:r>
      <w:proofErr w:type="spellStart"/>
      <w:r w:rsidRPr="005B0865">
        <w:rPr>
          <w:i/>
          <w:sz w:val="22"/>
          <w:szCs w:val="22"/>
        </w:rPr>
        <w:t>следва</w:t>
      </w:r>
      <w:proofErr w:type="spellEnd"/>
      <w:r w:rsidRPr="005B0865">
        <w:rPr>
          <w:i/>
          <w:sz w:val="22"/>
          <w:szCs w:val="22"/>
        </w:rPr>
        <w:t xml:space="preserve"> </w:t>
      </w:r>
      <w:proofErr w:type="spellStart"/>
      <w:r w:rsidRPr="005B0865">
        <w:rPr>
          <w:i/>
          <w:sz w:val="22"/>
          <w:szCs w:val="22"/>
        </w:rPr>
        <w:t>да</w:t>
      </w:r>
      <w:proofErr w:type="spellEnd"/>
      <w:r w:rsidRPr="005B0865">
        <w:rPr>
          <w:i/>
          <w:sz w:val="22"/>
          <w:szCs w:val="22"/>
        </w:rPr>
        <w:t xml:space="preserve"> </w:t>
      </w:r>
      <w:proofErr w:type="spellStart"/>
      <w:r w:rsidRPr="005B0865">
        <w:rPr>
          <w:i/>
          <w:sz w:val="22"/>
          <w:szCs w:val="22"/>
        </w:rPr>
        <w:t>се</w:t>
      </w:r>
      <w:proofErr w:type="spellEnd"/>
      <w:r w:rsidRPr="005B0865">
        <w:rPr>
          <w:i/>
          <w:sz w:val="22"/>
          <w:szCs w:val="22"/>
        </w:rPr>
        <w:t xml:space="preserve"> </w:t>
      </w:r>
      <w:proofErr w:type="spellStart"/>
      <w:r w:rsidRPr="005B0865">
        <w:rPr>
          <w:i/>
          <w:sz w:val="22"/>
          <w:szCs w:val="22"/>
        </w:rPr>
        <w:t>разбират</w:t>
      </w:r>
      <w:proofErr w:type="spellEnd"/>
      <w:r w:rsidRPr="005B0865">
        <w:rPr>
          <w:i/>
          <w:sz w:val="22"/>
          <w:szCs w:val="22"/>
        </w:rPr>
        <w:t>:</w:t>
      </w:r>
    </w:p>
    <w:p w:rsidR="001930F5" w:rsidRDefault="00566070" w:rsidP="005B0865">
      <w:pPr>
        <w:pStyle w:val="Default"/>
        <w:jc w:val="both"/>
        <w:rPr>
          <w:i/>
          <w:sz w:val="22"/>
          <w:szCs w:val="22"/>
          <w:lang w:val="bg-BG"/>
        </w:rPr>
      </w:pPr>
      <w:proofErr w:type="spellStart"/>
      <w:r w:rsidRPr="00566070">
        <w:rPr>
          <w:i/>
          <w:sz w:val="22"/>
          <w:szCs w:val="22"/>
        </w:rPr>
        <w:t>Доставка</w:t>
      </w:r>
      <w:proofErr w:type="spellEnd"/>
      <w:r w:rsidRPr="00566070">
        <w:rPr>
          <w:i/>
          <w:sz w:val="22"/>
          <w:szCs w:val="22"/>
        </w:rPr>
        <w:t xml:space="preserve">, </w:t>
      </w:r>
      <w:proofErr w:type="spellStart"/>
      <w:r w:rsidRPr="00566070">
        <w:rPr>
          <w:i/>
          <w:sz w:val="22"/>
          <w:szCs w:val="22"/>
        </w:rPr>
        <w:t>монтаж</w:t>
      </w:r>
      <w:proofErr w:type="spellEnd"/>
      <w:r w:rsidRPr="00566070">
        <w:rPr>
          <w:i/>
          <w:sz w:val="22"/>
          <w:szCs w:val="22"/>
        </w:rPr>
        <w:t xml:space="preserve"> и </w:t>
      </w:r>
      <w:proofErr w:type="spellStart"/>
      <w:r w:rsidRPr="00566070">
        <w:rPr>
          <w:i/>
          <w:sz w:val="22"/>
          <w:szCs w:val="22"/>
        </w:rPr>
        <w:t>въвеждане</w:t>
      </w:r>
      <w:proofErr w:type="spellEnd"/>
      <w:r w:rsidRPr="00566070">
        <w:rPr>
          <w:i/>
          <w:sz w:val="22"/>
          <w:szCs w:val="22"/>
        </w:rPr>
        <w:t xml:space="preserve"> в </w:t>
      </w:r>
      <w:proofErr w:type="spellStart"/>
      <w:r w:rsidRPr="00566070">
        <w:rPr>
          <w:i/>
          <w:sz w:val="22"/>
          <w:szCs w:val="22"/>
        </w:rPr>
        <w:t>експлоатация</w:t>
      </w:r>
      <w:proofErr w:type="spellEnd"/>
      <w:r w:rsidRPr="00566070">
        <w:rPr>
          <w:i/>
          <w:sz w:val="22"/>
          <w:szCs w:val="22"/>
        </w:rPr>
        <w:t xml:space="preserve"> </w:t>
      </w:r>
      <w:proofErr w:type="spellStart"/>
      <w:r w:rsidRPr="00566070">
        <w:rPr>
          <w:i/>
          <w:sz w:val="22"/>
          <w:szCs w:val="22"/>
        </w:rPr>
        <w:t>на</w:t>
      </w:r>
      <w:proofErr w:type="spellEnd"/>
      <w:r w:rsidRPr="00566070">
        <w:rPr>
          <w:i/>
          <w:sz w:val="22"/>
          <w:szCs w:val="22"/>
        </w:rPr>
        <w:t xml:space="preserve"> </w:t>
      </w:r>
      <w:proofErr w:type="spellStart"/>
      <w:r w:rsidRPr="00566070">
        <w:rPr>
          <w:i/>
          <w:sz w:val="22"/>
          <w:szCs w:val="22"/>
        </w:rPr>
        <w:t>специализирано</w:t>
      </w:r>
      <w:proofErr w:type="spellEnd"/>
      <w:r w:rsidRPr="00566070">
        <w:rPr>
          <w:i/>
          <w:sz w:val="22"/>
          <w:szCs w:val="22"/>
        </w:rPr>
        <w:t xml:space="preserve"> </w:t>
      </w:r>
      <w:proofErr w:type="spellStart"/>
      <w:r w:rsidRPr="00566070">
        <w:rPr>
          <w:i/>
          <w:sz w:val="22"/>
          <w:szCs w:val="22"/>
        </w:rPr>
        <w:t>производствено</w:t>
      </w:r>
      <w:proofErr w:type="spellEnd"/>
      <w:r w:rsidRPr="00566070">
        <w:rPr>
          <w:i/>
          <w:sz w:val="22"/>
          <w:szCs w:val="22"/>
        </w:rPr>
        <w:t xml:space="preserve"> </w:t>
      </w:r>
      <w:proofErr w:type="spellStart"/>
      <w:r w:rsidRPr="00566070">
        <w:rPr>
          <w:i/>
          <w:sz w:val="22"/>
          <w:szCs w:val="22"/>
        </w:rPr>
        <w:t>оборудване</w:t>
      </w:r>
      <w:proofErr w:type="spellEnd"/>
      <w:r w:rsidRPr="00566070">
        <w:rPr>
          <w:i/>
          <w:sz w:val="22"/>
          <w:szCs w:val="22"/>
        </w:rPr>
        <w:t xml:space="preserve"> в </w:t>
      </w:r>
      <w:proofErr w:type="spellStart"/>
      <w:r w:rsidRPr="00566070">
        <w:rPr>
          <w:i/>
          <w:sz w:val="22"/>
          <w:szCs w:val="22"/>
        </w:rPr>
        <w:t>сферата</w:t>
      </w:r>
      <w:proofErr w:type="spellEnd"/>
      <w:r w:rsidRPr="00566070">
        <w:rPr>
          <w:i/>
          <w:sz w:val="22"/>
          <w:szCs w:val="22"/>
        </w:rPr>
        <w:t xml:space="preserve"> </w:t>
      </w:r>
      <w:proofErr w:type="spellStart"/>
      <w:proofErr w:type="gramStart"/>
      <w:r w:rsidRPr="00566070">
        <w:rPr>
          <w:i/>
          <w:sz w:val="22"/>
          <w:szCs w:val="22"/>
        </w:rPr>
        <w:t>на</w:t>
      </w:r>
      <w:proofErr w:type="spellEnd"/>
      <w:r w:rsidRPr="00566070">
        <w:rPr>
          <w:i/>
          <w:sz w:val="22"/>
          <w:szCs w:val="22"/>
        </w:rPr>
        <w:t xml:space="preserve">  </w:t>
      </w:r>
      <w:proofErr w:type="spellStart"/>
      <w:r w:rsidRPr="00566070">
        <w:rPr>
          <w:i/>
          <w:sz w:val="22"/>
          <w:szCs w:val="22"/>
        </w:rPr>
        <w:t>козметичната</w:t>
      </w:r>
      <w:proofErr w:type="spellEnd"/>
      <w:proofErr w:type="gramEnd"/>
      <w:r w:rsidRPr="00566070">
        <w:rPr>
          <w:i/>
          <w:sz w:val="22"/>
          <w:szCs w:val="22"/>
        </w:rPr>
        <w:t xml:space="preserve"> </w:t>
      </w:r>
      <w:proofErr w:type="spellStart"/>
      <w:r w:rsidRPr="00566070">
        <w:rPr>
          <w:i/>
          <w:sz w:val="22"/>
          <w:szCs w:val="22"/>
        </w:rPr>
        <w:t>или</w:t>
      </w:r>
      <w:proofErr w:type="spellEnd"/>
      <w:r w:rsidRPr="00566070">
        <w:rPr>
          <w:i/>
          <w:sz w:val="22"/>
          <w:szCs w:val="22"/>
        </w:rPr>
        <w:t xml:space="preserve"> </w:t>
      </w:r>
      <w:proofErr w:type="spellStart"/>
      <w:r w:rsidRPr="00566070">
        <w:rPr>
          <w:i/>
          <w:sz w:val="22"/>
          <w:szCs w:val="22"/>
        </w:rPr>
        <w:t>фармацевтичната</w:t>
      </w:r>
      <w:proofErr w:type="spellEnd"/>
      <w:r w:rsidRPr="00566070">
        <w:rPr>
          <w:i/>
          <w:sz w:val="22"/>
          <w:szCs w:val="22"/>
        </w:rPr>
        <w:t xml:space="preserve"> </w:t>
      </w:r>
      <w:proofErr w:type="spellStart"/>
      <w:r w:rsidRPr="00566070">
        <w:rPr>
          <w:i/>
          <w:sz w:val="22"/>
          <w:szCs w:val="22"/>
        </w:rPr>
        <w:t>или</w:t>
      </w:r>
      <w:proofErr w:type="spellEnd"/>
      <w:r w:rsidRPr="00566070">
        <w:rPr>
          <w:i/>
          <w:sz w:val="22"/>
          <w:szCs w:val="22"/>
        </w:rPr>
        <w:t xml:space="preserve"> </w:t>
      </w:r>
      <w:proofErr w:type="spellStart"/>
      <w:r w:rsidRPr="00566070">
        <w:rPr>
          <w:i/>
          <w:sz w:val="22"/>
          <w:szCs w:val="22"/>
        </w:rPr>
        <w:t>хранително-вкусоват</w:t>
      </w:r>
      <w:r>
        <w:rPr>
          <w:i/>
          <w:sz w:val="22"/>
          <w:szCs w:val="22"/>
        </w:rPr>
        <w:t>а</w:t>
      </w:r>
      <w:proofErr w:type="spellEnd"/>
      <w:r>
        <w:rPr>
          <w:i/>
          <w:sz w:val="22"/>
          <w:szCs w:val="22"/>
        </w:rPr>
        <w:t xml:space="preserve"> </w:t>
      </w:r>
      <w:proofErr w:type="spellStart"/>
      <w:r>
        <w:rPr>
          <w:i/>
          <w:sz w:val="22"/>
          <w:szCs w:val="22"/>
        </w:rPr>
        <w:t>промишленост</w:t>
      </w:r>
      <w:proofErr w:type="spellEnd"/>
      <w:r w:rsidR="005B0865" w:rsidRPr="005B0865">
        <w:rPr>
          <w:i/>
          <w:sz w:val="22"/>
          <w:szCs w:val="22"/>
        </w:rPr>
        <w:t>.</w:t>
      </w:r>
    </w:p>
    <w:p w:rsidR="005B0865" w:rsidRPr="005B0865" w:rsidRDefault="005B0865" w:rsidP="005B0865">
      <w:pPr>
        <w:pStyle w:val="Default"/>
        <w:jc w:val="both"/>
        <w:rPr>
          <w:b/>
          <w:lang w:val="bg-BG"/>
        </w:rPr>
      </w:pPr>
    </w:p>
    <w:p w:rsidR="002A730C" w:rsidRPr="002A730C" w:rsidRDefault="002A730C" w:rsidP="002A730C">
      <w:pPr>
        <w:autoSpaceDE w:val="0"/>
        <w:jc w:val="both"/>
        <w:rPr>
          <w:rFonts w:ascii="Times New Roman" w:hAnsi="Times New Roman"/>
          <w:b/>
          <w:szCs w:val="24"/>
        </w:rPr>
      </w:pPr>
      <w:proofErr w:type="spellStart"/>
      <w:r w:rsidRPr="002A730C">
        <w:rPr>
          <w:rFonts w:ascii="Times New Roman" w:hAnsi="Times New Roman"/>
          <w:b/>
          <w:szCs w:val="24"/>
        </w:rPr>
        <w:t>Г</w:t>
      </w:r>
      <w:proofErr w:type="spellEnd"/>
      <w:r w:rsidRPr="002A730C">
        <w:rPr>
          <w:rFonts w:ascii="Times New Roman" w:hAnsi="Times New Roman"/>
          <w:b/>
          <w:szCs w:val="24"/>
        </w:rPr>
        <w:t>. Други изискуеми от кандидата документи:</w:t>
      </w:r>
    </w:p>
    <w:p w:rsidR="002A730C" w:rsidRPr="002A730C" w:rsidRDefault="002A730C" w:rsidP="00E40CE1">
      <w:pPr>
        <w:numPr>
          <w:ilvl w:val="0"/>
          <w:numId w:val="4"/>
        </w:numPr>
        <w:jc w:val="both"/>
        <w:rPr>
          <w:rFonts w:ascii="Times New Roman" w:hAnsi="Times New Roman"/>
          <w:szCs w:val="24"/>
        </w:rPr>
      </w:pPr>
      <w:r w:rsidRPr="002A730C">
        <w:rPr>
          <w:rFonts w:ascii="Times New Roman" w:hAnsi="Times New Roman"/>
          <w:szCs w:val="24"/>
        </w:rPr>
        <w:t>Оферта;</w:t>
      </w:r>
    </w:p>
    <w:p w:rsidR="002A730C" w:rsidRPr="002A730C" w:rsidRDefault="002A730C" w:rsidP="00E40CE1">
      <w:pPr>
        <w:numPr>
          <w:ilvl w:val="0"/>
          <w:numId w:val="4"/>
        </w:numPr>
        <w:jc w:val="both"/>
        <w:rPr>
          <w:rFonts w:ascii="Times New Roman" w:hAnsi="Times New Roman"/>
          <w:szCs w:val="24"/>
        </w:rPr>
      </w:pPr>
      <w:r w:rsidRPr="002A730C">
        <w:rPr>
          <w:rFonts w:ascii="Times New Roman" w:hAnsi="Times New Roman"/>
          <w:szCs w:val="24"/>
        </w:rPr>
        <w:t xml:space="preserve">Декларация за подизпълнителите, които ще участват в изпълнението на предмета на процедурата и дела на тяхното участие  </w:t>
      </w:r>
      <w:r w:rsidRPr="002A730C">
        <w:rPr>
          <w:rFonts w:ascii="Times New Roman" w:hAnsi="Times New Roman"/>
          <w:color w:val="000000"/>
          <w:szCs w:val="24"/>
        </w:rPr>
        <w:t>(</w:t>
      </w:r>
      <w:r w:rsidRPr="002A730C">
        <w:rPr>
          <w:rFonts w:ascii="Times New Roman" w:hAnsi="Times New Roman"/>
          <w:i/>
          <w:iCs/>
          <w:color w:val="000000"/>
          <w:szCs w:val="24"/>
        </w:rPr>
        <w:t>ако кандидатът е декларирал, че ще ползва подизпълнители)</w:t>
      </w:r>
      <w:r w:rsidRPr="002A730C">
        <w:rPr>
          <w:rFonts w:ascii="Times New Roman" w:hAnsi="Times New Roman"/>
          <w:szCs w:val="24"/>
        </w:rPr>
        <w:t>;</w:t>
      </w:r>
    </w:p>
    <w:p w:rsidR="002A730C" w:rsidRPr="002A730C" w:rsidRDefault="002A730C" w:rsidP="00093BBE">
      <w:pPr>
        <w:numPr>
          <w:ilvl w:val="0"/>
          <w:numId w:val="4"/>
        </w:numPr>
        <w:jc w:val="both"/>
        <w:rPr>
          <w:rFonts w:ascii="Times New Roman" w:hAnsi="Times New Roman"/>
          <w:szCs w:val="24"/>
        </w:rPr>
      </w:pPr>
      <w:r w:rsidRPr="002A730C">
        <w:rPr>
          <w:rFonts w:ascii="Times New Roman" w:hAnsi="Times New Roman"/>
          <w:szCs w:val="24"/>
        </w:rPr>
        <w:t>Документи по  т.А.1</w:t>
      </w:r>
      <w:r w:rsidR="00093BBE">
        <w:rPr>
          <w:rFonts w:ascii="Times New Roman" w:hAnsi="Times New Roman"/>
          <w:szCs w:val="24"/>
        </w:rPr>
        <w:t xml:space="preserve">, </w:t>
      </w:r>
      <w:r w:rsidRPr="002A730C">
        <w:rPr>
          <w:rFonts w:ascii="Times New Roman" w:hAnsi="Times New Roman"/>
          <w:szCs w:val="24"/>
        </w:rPr>
        <w:t>А.2</w:t>
      </w:r>
      <w:r w:rsidR="00093BBE">
        <w:rPr>
          <w:rFonts w:ascii="Times New Roman" w:hAnsi="Times New Roman"/>
          <w:szCs w:val="24"/>
        </w:rPr>
        <w:t xml:space="preserve">, </w:t>
      </w:r>
      <w:r w:rsidRPr="002A730C">
        <w:rPr>
          <w:rFonts w:ascii="Times New Roman" w:hAnsi="Times New Roman"/>
          <w:szCs w:val="24"/>
        </w:rPr>
        <w:t>Б</w:t>
      </w:r>
      <w:r w:rsidR="00093BBE">
        <w:rPr>
          <w:rFonts w:ascii="Times New Roman" w:hAnsi="Times New Roman"/>
          <w:szCs w:val="24"/>
        </w:rPr>
        <w:t xml:space="preserve">, </w:t>
      </w:r>
      <w:r w:rsidRPr="002A730C">
        <w:rPr>
          <w:rFonts w:ascii="Times New Roman" w:hAnsi="Times New Roman"/>
          <w:szCs w:val="24"/>
        </w:rPr>
        <w:t>В</w:t>
      </w:r>
      <w:r w:rsidR="00093BBE">
        <w:rPr>
          <w:rFonts w:ascii="Times New Roman" w:hAnsi="Times New Roman"/>
          <w:szCs w:val="24"/>
        </w:rPr>
        <w:t xml:space="preserve"> за </w:t>
      </w:r>
      <w:r w:rsidRPr="002A730C">
        <w:rPr>
          <w:rFonts w:ascii="Times New Roman" w:hAnsi="Times New Roman"/>
          <w:szCs w:val="24"/>
        </w:rPr>
        <w:t>подизпълнителите;</w:t>
      </w:r>
    </w:p>
    <w:p w:rsidR="002A730C" w:rsidRPr="002A730C" w:rsidRDefault="002A730C" w:rsidP="004A2DB1">
      <w:pPr>
        <w:ind w:left="720"/>
        <w:jc w:val="both"/>
        <w:rPr>
          <w:rFonts w:ascii="Times New Roman" w:hAnsi="Times New Roman"/>
          <w:szCs w:val="24"/>
          <w:u w:val="single"/>
        </w:rPr>
      </w:pPr>
    </w:p>
    <w:p w:rsidR="002A730C" w:rsidRPr="002A730C" w:rsidRDefault="002A730C" w:rsidP="002A730C">
      <w:pPr>
        <w:autoSpaceDE w:val="0"/>
        <w:jc w:val="both"/>
        <w:rPr>
          <w:rFonts w:ascii="Times New Roman" w:hAnsi="Times New Roman"/>
          <w:b/>
          <w:bCs/>
          <w:szCs w:val="24"/>
          <w:lang w:val="ru-RU"/>
        </w:rPr>
      </w:pPr>
    </w:p>
    <w:p w:rsidR="002A730C" w:rsidRDefault="002A730C" w:rsidP="002A730C">
      <w:pPr>
        <w:autoSpaceDE w:val="0"/>
        <w:jc w:val="both"/>
        <w:rPr>
          <w:rFonts w:ascii="Times New Roman" w:hAnsi="Times New Roman"/>
          <w:b/>
          <w:bCs/>
          <w:szCs w:val="24"/>
        </w:rPr>
      </w:pPr>
      <w:r w:rsidRPr="002A730C">
        <w:rPr>
          <w:rFonts w:ascii="Times New Roman" w:hAnsi="Times New Roman"/>
          <w:b/>
          <w:bCs/>
          <w:szCs w:val="24"/>
        </w:rPr>
        <w:t>РАЗДЕЛ VІІ</w:t>
      </w:r>
      <w:r w:rsidR="00D051C9">
        <w:rPr>
          <w:rFonts w:ascii="Times New Roman" w:hAnsi="Times New Roman"/>
          <w:b/>
          <w:bCs/>
          <w:szCs w:val="24"/>
          <w:lang w:val="en-US"/>
        </w:rPr>
        <w:t>I</w:t>
      </w:r>
      <w:r w:rsidRPr="002A730C">
        <w:rPr>
          <w:rFonts w:ascii="Times New Roman" w:hAnsi="Times New Roman"/>
          <w:b/>
          <w:bCs/>
          <w:szCs w:val="24"/>
        </w:rPr>
        <w:t>: ДРУГА ИНФОРМАЦИЯ</w:t>
      </w:r>
    </w:p>
    <w:p w:rsidR="00495D41" w:rsidRDefault="00495D41" w:rsidP="002A730C">
      <w:pPr>
        <w:autoSpaceDE w:val="0"/>
        <w:jc w:val="both"/>
        <w:rPr>
          <w:rFonts w:ascii="Times New Roman" w:hAnsi="Times New Roman"/>
          <w:b/>
          <w:bCs/>
          <w:szCs w:val="24"/>
        </w:rPr>
      </w:pPr>
    </w:p>
    <w:p w:rsidR="00495D41" w:rsidRDefault="00495D41" w:rsidP="00495D41">
      <w:pPr>
        <w:numPr>
          <w:ilvl w:val="0"/>
          <w:numId w:val="7"/>
        </w:numPr>
        <w:autoSpaceDE w:val="0"/>
        <w:jc w:val="both"/>
        <w:rPr>
          <w:rFonts w:ascii="Times New Roman" w:hAnsi="Times New Roman"/>
        </w:rPr>
      </w:pPr>
      <w:r w:rsidRPr="00495D41">
        <w:rPr>
          <w:rFonts w:ascii="Times New Roman" w:hAnsi="Times New Roman"/>
        </w:rPr>
        <w:t xml:space="preserve">До </w:t>
      </w:r>
      <w:r w:rsidR="00630173">
        <w:rPr>
          <w:rFonts w:ascii="Times New Roman" w:hAnsi="Times New Roman"/>
        </w:rPr>
        <w:t>4</w:t>
      </w:r>
      <w:r w:rsidRPr="00495D41">
        <w:rPr>
          <w:rFonts w:ascii="Times New Roman" w:hAnsi="Times New Roman"/>
        </w:rPr>
        <w:t xml:space="preserve"> календарни дни преди изтичането на срока за подаване на офертите лицата могат д</w:t>
      </w:r>
      <w:r w:rsidR="005A2F0B">
        <w:rPr>
          <w:rFonts w:ascii="Times New Roman" w:hAnsi="Times New Roman"/>
        </w:rPr>
        <w:t>а поискат писмено от купувача</w:t>
      </w:r>
      <w:r w:rsidRPr="00495D41">
        <w:rPr>
          <w:rFonts w:ascii="Times New Roman" w:hAnsi="Times New Roman"/>
        </w:rPr>
        <w:t xml:space="preserve"> разяснения по докуме</w:t>
      </w:r>
      <w:r w:rsidR="005A2F0B">
        <w:rPr>
          <w:rFonts w:ascii="Times New Roman" w:hAnsi="Times New Roman"/>
        </w:rPr>
        <w:t>нтацията за участие. Купувачът</w:t>
      </w:r>
      <w:r w:rsidRPr="00495D41">
        <w:rPr>
          <w:rFonts w:ascii="Times New Roman" w:hAnsi="Times New Roman"/>
        </w:rPr>
        <w:t xml:space="preserve"> е длъжен да отговори </w:t>
      </w:r>
      <w:r w:rsidR="00715C69">
        <w:rPr>
          <w:rFonts w:ascii="Times New Roman" w:hAnsi="Times New Roman"/>
        </w:rPr>
        <w:t>в 3-дневен срок от датата на постъпване на искането</w:t>
      </w:r>
      <w:r w:rsidRPr="00495D41">
        <w:rPr>
          <w:rFonts w:ascii="Times New Roman" w:hAnsi="Times New Roman"/>
        </w:rPr>
        <w:t>.</w:t>
      </w:r>
    </w:p>
    <w:p w:rsidR="00630173" w:rsidRDefault="00630173" w:rsidP="00630173">
      <w:pPr>
        <w:numPr>
          <w:ilvl w:val="0"/>
          <w:numId w:val="7"/>
        </w:numPr>
        <w:autoSpaceDE w:val="0"/>
        <w:jc w:val="both"/>
        <w:rPr>
          <w:rFonts w:ascii="Times New Roman" w:hAnsi="Times New Roman"/>
        </w:rPr>
      </w:pPr>
      <w:r w:rsidRPr="00630173">
        <w:rPr>
          <w:rFonts w:ascii="Times New Roman" w:hAnsi="Times New Roman"/>
        </w:rPr>
        <w:t xml:space="preserve">Разясненията се </w:t>
      </w:r>
      <w:r w:rsidR="00A00AED">
        <w:rPr>
          <w:rFonts w:ascii="Times New Roman" w:hAnsi="Times New Roman"/>
        </w:rPr>
        <w:t>публикуват в Информационната система за управление и наблюдение на средствата от ЕС в България 2020.</w:t>
      </w:r>
    </w:p>
    <w:p w:rsidR="002A730C" w:rsidRPr="005B0865" w:rsidRDefault="005A2F0B" w:rsidP="002A730C">
      <w:pPr>
        <w:numPr>
          <w:ilvl w:val="0"/>
          <w:numId w:val="7"/>
        </w:numPr>
        <w:autoSpaceDE w:val="0"/>
        <w:jc w:val="both"/>
        <w:rPr>
          <w:rFonts w:ascii="Times New Roman" w:hAnsi="Times New Roman"/>
        </w:rPr>
      </w:pPr>
      <w:r>
        <w:rPr>
          <w:rFonts w:ascii="Times New Roman" w:hAnsi="Times New Roman"/>
        </w:rPr>
        <w:t>Купувачът</w:t>
      </w:r>
      <w:r w:rsidR="00664ED5" w:rsidRPr="00664ED5">
        <w:rPr>
          <w:rFonts w:ascii="Times New Roman" w:hAnsi="Times New Roman"/>
        </w:rPr>
        <w:t xml:space="preserve">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sectPr w:rsidR="002A730C" w:rsidRPr="005B0865" w:rsidSect="0074430C">
      <w:headerReference w:type="even" r:id="rId11"/>
      <w:headerReference w:type="default" r:id="rId12"/>
      <w:footerReference w:type="even" r:id="rId13"/>
      <w:footerReference w:type="default" r:id="rId14"/>
      <w:headerReference w:type="first" r:id="rId15"/>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92C" w:rsidRDefault="00A8792C">
      <w:r>
        <w:separator/>
      </w:r>
    </w:p>
  </w:endnote>
  <w:endnote w:type="continuationSeparator" w:id="0">
    <w:p w:rsidR="00A8792C" w:rsidRDefault="00A8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Futura Bk">
    <w:charset w:val="00"/>
    <w:family w:val="auto"/>
    <w:pitch w:val="variable"/>
    <w:sig w:usb0="80000067" w:usb1="00000000" w:usb2="00000000" w:usb3="00000000" w:csb0="000001FB"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end"/>
    </w:r>
  </w:p>
  <w:p w:rsidR="00E61A6E" w:rsidRDefault="00E61A6E" w:rsidP="0096100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97C84">
      <w:rPr>
        <w:rStyle w:val="PageNumber"/>
        <w:noProof/>
      </w:rPr>
      <w:t>10</w:t>
    </w:r>
    <w:r>
      <w:rPr>
        <w:rStyle w:val="PageNumber"/>
      </w:rPr>
      <w:fldChar w:fldCharType="end"/>
    </w:r>
  </w:p>
  <w:p w:rsidR="00D6764A" w:rsidRPr="00C5614C" w:rsidRDefault="00D6764A" w:rsidP="00D6764A">
    <w:pPr>
      <w:tabs>
        <w:tab w:val="center" w:pos="4536"/>
        <w:tab w:val="right" w:pos="9072"/>
      </w:tabs>
      <w:jc w:val="center"/>
      <w:rPr>
        <w:rFonts w:ascii="Times New Roman" w:hAnsi="Times New Roman"/>
        <w:i/>
        <w:sz w:val="20"/>
        <w:szCs w:val="22"/>
        <w:lang w:val="en-US"/>
      </w:rPr>
    </w:pPr>
    <w:r w:rsidRPr="00C5614C">
      <w:rPr>
        <w:rFonts w:ascii="Times New Roman" w:hAnsi="Times New Roman"/>
        <w:i/>
        <w:sz w:val="20"/>
        <w:szCs w:val="22"/>
        <w:lang w:val="en-US"/>
      </w:rPr>
      <w:t xml:space="preserve">------------------------------------------------------ </w:t>
    </w:r>
    <w:hyperlink r:id="rId1" w:history="1">
      <w:r w:rsidRPr="00C5614C">
        <w:rPr>
          <w:rFonts w:ascii="Times New Roman" w:hAnsi="Times New Roman"/>
          <w:i/>
          <w:color w:val="0000FF"/>
          <w:sz w:val="20"/>
          <w:szCs w:val="22"/>
          <w:u w:val="single"/>
          <w:lang w:val="en-US"/>
        </w:rPr>
        <w:t>www.eufunds.bg</w:t>
      </w:r>
    </w:hyperlink>
    <w:r w:rsidRPr="00C5614C">
      <w:rPr>
        <w:rFonts w:ascii="Times New Roman" w:hAnsi="Times New Roman"/>
        <w:i/>
        <w:sz w:val="20"/>
        <w:szCs w:val="22"/>
        <w:lang w:val="en-US"/>
      </w:rPr>
      <w:t xml:space="preserve"> ------------------------------------------------------</w:t>
    </w:r>
  </w:p>
  <w:p w:rsidR="00D6764A" w:rsidRPr="00C5614C" w:rsidRDefault="00D6764A" w:rsidP="00D6764A">
    <w:pPr>
      <w:tabs>
        <w:tab w:val="center" w:pos="4536"/>
        <w:tab w:val="right" w:pos="9072"/>
      </w:tabs>
      <w:jc w:val="center"/>
      <w:rPr>
        <w:rFonts w:ascii="Times New Roman" w:hAnsi="Times New Roman"/>
        <w:i/>
        <w:sz w:val="16"/>
        <w:szCs w:val="22"/>
        <w:lang w:val="en-US"/>
      </w:rPr>
    </w:pPr>
    <w:proofErr w:type="spellStart"/>
    <w:r w:rsidRPr="00C5614C">
      <w:rPr>
        <w:rFonts w:ascii="Times New Roman" w:hAnsi="Times New Roman"/>
        <w:i/>
        <w:sz w:val="16"/>
        <w:szCs w:val="22"/>
        <w:lang w:val="en-US"/>
      </w:rPr>
      <w:t>Проект</w:t>
    </w:r>
    <w:proofErr w:type="spellEnd"/>
    <w:r w:rsidRPr="00C5614C">
      <w:rPr>
        <w:rFonts w:ascii="Times New Roman" w:hAnsi="Times New Roman"/>
        <w:i/>
        <w:sz w:val="16"/>
        <w:szCs w:val="22"/>
        <w:lang w:val="en-US"/>
      </w:rPr>
      <w:t xml:space="preserve">  </w:t>
    </w:r>
    <w:r w:rsidR="008B685B">
      <w:rPr>
        <w:rFonts w:ascii="Times New Roman" w:hAnsi="Times New Roman"/>
        <w:i/>
        <w:sz w:val="16"/>
        <w:szCs w:val="22"/>
        <w:lang w:val="en-US"/>
      </w:rPr>
      <w:t>BG16RFOP002-2.040-</w:t>
    </w:r>
    <w:r w:rsidR="008B685B">
      <w:rPr>
        <w:rFonts w:ascii="Times New Roman" w:hAnsi="Times New Roman"/>
        <w:i/>
        <w:sz w:val="16"/>
        <w:szCs w:val="22"/>
      </w:rPr>
      <w:t>1302</w:t>
    </w:r>
    <w:r w:rsidRPr="00D6764A">
      <w:rPr>
        <w:rFonts w:ascii="Times New Roman" w:hAnsi="Times New Roman"/>
        <w:i/>
        <w:sz w:val="16"/>
        <w:szCs w:val="22"/>
        <w:lang w:val="en-US"/>
      </w:rPr>
      <w:t>-C01</w:t>
    </w:r>
    <w:r w:rsidRPr="00C5614C">
      <w:rPr>
        <w:rFonts w:ascii="Times New Roman" w:hAnsi="Times New Roman"/>
        <w:i/>
        <w:sz w:val="16"/>
        <w:szCs w:val="22"/>
        <w:lang w:val="en-US"/>
      </w:rPr>
      <w:t xml:space="preserve"> </w:t>
    </w:r>
    <w:r w:rsidRPr="00C5614C">
      <w:rPr>
        <w:rFonts w:ascii="Times New Roman" w:hAnsi="Times New Roman"/>
        <w:i/>
        <w:sz w:val="16"/>
        <w:szCs w:val="22"/>
      </w:rPr>
      <w:t>„</w:t>
    </w:r>
    <w:proofErr w:type="spellStart"/>
    <w:r w:rsidR="008B685B" w:rsidRPr="008B685B">
      <w:rPr>
        <w:rFonts w:ascii="Times New Roman" w:hAnsi="Times New Roman"/>
        <w:i/>
        <w:sz w:val="16"/>
        <w:szCs w:val="22"/>
        <w:lang w:val="en-US"/>
      </w:rPr>
      <w:t>Внедряване</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на</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нова</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технологична</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линия</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за</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разширяване</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на</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производствения</w:t>
    </w:r>
    <w:proofErr w:type="spellEnd"/>
    <w:r w:rsidR="008B685B" w:rsidRPr="008B685B">
      <w:rPr>
        <w:rFonts w:ascii="Times New Roman" w:hAnsi="Times New Roman"/>
        <w:i/>
        <w:sz w:val="16"/>
        <w:szCs w:val="22"/>
        <w:lang w:val="en-US"/>
      </w:rPr>
      <w:t xml:space="preserve"> </w:t>
    </w:r>
    <w:proofErr w:type="spellStart"/>
    <w:r w:rsidR="008B685B" w:rsidRPr="008B685B">
      <w:rPr>
        <w:rFonts w:ascii="Times New Roman" w:hAnsi="Times New Roman"/>
        <w:i/>
        <w:sz w:val="16"/>
        <w:szCs w:val="22"/>
        <w:lang w:val="en-US"/>
      </w:rPr>
      <w:t>капацитет</w:t>
    </w:r>
    <w:proofErr w:type="spellEnd"/>
    <w:r w:rsidR="008B685B" w:rsidRPr="008B685B">
      <w:rPr>
        <w:rFonts w:ascii="Times New Roman" w:hAnsi="Times New Roman"/>
        <w:i/>
        <w:sz w:val="16"/>
        <w:szCs w:val="22"/>
        <w:lang w:val="en-US"/>
      </w:rPr>
      <w:t xml:space="preserve"> в "</w:t>
    </w:r>
    <w:proofErr w:type="spellStart"/>
    <w:r w:rsidR="008B685B" w:rsidRPr="008B685B">
      <w:rPr>
        <w:rFonts w:ascii="Times New Roman" w:hAnsi="Times New Roman"/>
        <w:i/>
        <w:sz w:val="16"/>
        <w:szCs w:val="22"/>
        <w:lang w:val="en-US"/>
      </w:rPr>
      <w:t>Гален</w:t>
    </w:r>
    <w:proofErr w:type="spellEnd"/>
    <w:r w:rsidR="008B685B" w:rsidRPr="008B685B">
      <w:rPr>
        <w:rFonts w:ascii="Times New Roman" w:hAnsi="Times New Roman"/>
        <w:i/>
        <w:sz w:val="16"/>
        <w:szCs w:val="22"/>
        <w:lang w:val="en-US"/>
      </w:rPr>
      <w:t xml:space="preserve"> - Н" ЕООД</w:t>
    </w:r>
    <w:r w:rsidR="008B685B">
      <w:rPr>
        <w:rFonts w:ascii="Times New Roman" w:hAnsi="Times New Roman"/>
        <w:i/>
        <w:sz w:val="16"/>
        <w:szCs w:val="22"/>
      </w:rPr>
      <w:t>“</w:t>
    </w:r>
    <w:r w:rsidRPr="00D6764A">
      <w:rPr>
        <w:rFonts w:ascii="Times New Roman" w:hAnsi="Times New Roman"/>
        <w:i/>
        <w:sz w:val="16"/>
        <w:szCs w:val="22"/>
        <w:lang w:val="en-US"/>
      </w:rPr>
      <w:t xml:space="preserve"> </w:t>
    </w:r>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финансиран</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от</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Оперативна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програма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Иновации</w:t>
    </w:r>
    <w:proofErr w:type="spellEnd"/>
    <w:r w:rsidRPr="00C5614C">
      <w:rPr>
        <w:rFonts w:ascii="Times New Roman" w:hAnsi="Times New Roman"/>
        <w:i/>
        <w:sz w:val="16"/>
        <w:szCs w:val="22"/>
        <w:lang w:val="en-US"/>
      </w:rPr>
      <w:t xml:space="preserve"> и </w:t>
    </w:r>
    <w:proofErr w:type="spellStart"/>
    <w:r w:rsidRPr="00C5614C">
      <w:rPr>
        <w:rFonts w:ascii="Times New Roman" w:hAnsi="Times New Roman"/>
        <w:i/>
        <w:sz w:val="16"/>
        <w:szCs w:val="22"/>
        <w:lang w:val="en-US"/>
      </w:rPr>
      <w:t>конкурентоспособност</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съфинансирана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от</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Европейския</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съюз</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чрез</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Европейския</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фонд</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за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регионално</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развитие</w:t>
    </w:r>
    <w:proofErr w:type="spellEnd"/>
    <w:r w:rsidRPr="00C5614C">
      <w:rPr>
        <w:rFonts w:ascii="Times New Roman" w:hAnsi="Times New Roman"/>
        <w:i/>
        <w:sz w:val="16"/>
        <w:szCs w:val="22"/>
        <w:lang w:val="en-US"/>
      </w:rPr>
      <w:t>.</w:t>
    </w:r>
  </w:p>
  <w:p w:rsidR="00E61A6E" w:rsidRPr="00D6764A" w:rsidRDefault="00D6764A" w:rsidP="00D6764A">
    <w:pPr>
      <w:tabs>
        <w:tab w:val="center" w:pos="4536"/>
        <w:tab w:val="right" w:pos="9072"/>
      </w:tabs>
      <w:jc w:val="center"/>
      <w:rPr>
        <w:rFonts w:ascii="Times New Roman" w:hAnsi="Times New Roman"/>
        <w:i/>
        <w:sz w:val="16"/>
        <w:szCs w:val="22"/>
      </w:rPr>
    </w:pPr>
    <w:r w:rsidRPr="00C5614C">
      <w:rPr>
        <w:rFonts w:ascii="Times New Roman" w:hAnsi="Times New Roman"/>
        <w:i/>
        <w:sz w:val="16"/>
        <w:szCs w:val="22"/>
        <w:lang w:val="en-US"/>
      </w:rPr>
      <w:t>“</w:t>
    </w:r>
    <w:proofErr w:type="spellStart"/>
    <w:r w:rsidRPr="00C5614C">
      <w:rPr>
        <w:rFonts w:ascii="Times New Roman" w:hAnsi="Times New Roman"/>
        <w:i/>
        <w:sz w:val="16"/>
        <w:szCs w:val="22"/>
        <w:lang w:val="en-US"/>
      </w:rPr>
      <w:t>Този</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документ</w:t>
    </w:r>
    <w:proofErr w:type="spellEnd"/>
    <w:r w:rsidRPr="00C5614C">
      <w:rPr>
        <w:rFonts w:ascii="Times New Roman" w:hAnsi="Times New Roman"/>
        <w:i/>
        <w:sz w:val="16"/>
        <w:szCs w:val="22"/>
        <w:lang w:val="en-US"/>
      </w:rPr>
      <w:t xml:space="preserve"> е </w:t>
    </w:r>
    <w:proofErr w:type="spellStart"/>
    <w:r w:rsidRPr="00C5614C">
      <w:rPr>
        <w:rFonts w:ascii="Times New Roman" w:hAnsi="Times New Roman"/>
        <w:i/>
        <w:sz w:val="16"/>
        <w:szCs w:val="22"/>
        <w:lang w:val="en-US"/>
      </w:rPr>
      <w:t>създаден</w:t>
    </w:r>
    <w:proofErr w:type="spellEnd"/>
    <w:r w:rsidRPr="00C5614C">
      <w:rPr>
        <w:rFonts w:ascii="Times New Roman" w:hAnsi="Times New Roman"/>
        <w:i/>
        <w:sz w:val="16"/>
        <w:szCs w:val="22"/>
        <w:lang w:val="en-US"/>
      </w:rPr>
      <w:t xml:space="preserve"> с </w:t>
    </w:r>
    <w:proofErr w:type="spellStart"/>
    <w:r w:rsidRPr="00C5614C">
      <w:rPr>
        <w:rFonts w:ascii="Times New Roman" w:hAnsi="Times New Roman"/>
        <w:i/>
        <w:sz w:val="16"/>
        <w:szCs w:val="22"/>
        <w:lang w:val="en-US"/>
      </w:rPr>
      <w:t>финансовата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подкрепа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Оперативна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програма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Иновации</w:t>
    </w:r>
    <w:proofErr w:type="spellEnd"/>
    <w:r w:rsidRPr="00C5614C">
      <w:rPr>
        <w:rFonts w:ascii="Times New Roman" w:hAnsi="Times New Roman"/>
        <w:i/>
        <w:sz w:val="16"/>
        <w:szCs w:val="22"/>
        <w:lang w:val="en-US"/>
      </w:rPr>
      <w:t xml:space="preserve"> и </w:t>
    </w:r>
    <w:proofErr w:type="spellStart"/>
    <w:r w:rsidRPr="00C5614C">
      <w:rPr>
        <w:rFonts w:ascii="Times New Roman" w:hAnsi="Times New Roman"/>
        <w:i/>
        <w:sz w:val="16"/>
        <w:szCs w:val="22"/>
        <w:lang w:val="en-US"/>
      </w:rPr>
      <w:t>конкурентоспособност</w:t>
    </w:r>
    <w:proofErr w:type="spellEnd"/>
    <w:r w:rsidRPr="00C5614C">
      <w:rPr>
        <w:rFonts w:ascii="Times New Roman" w:hAnsi="Times New Roman"/>
        <w:i/>
        <w:sz w:val="16"/>
        <w:szCs w:val="22"/>
        <w:lang w:val="en-US"/>
      </w:rPr>
      <w:t xml:space="preserve">“ 2014-2020, </w:t>
    </w:r>
    <w:proofErr w:type="spellStart"/>
    <w:r w:rsidRPr="00C5614C">
      <w:rPr>
        <w:rFonts w:ascii="Times New Roman" w:hAnsi="Times New Roman"/>
        <w:i/>
        <w:sz w:val="16"/>
        <w:szCs w:val="22"/>
        <w:lang w:val="en-US"/>
      </w:rPr>
      <w:t>съфинансирана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от</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Европейския</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съюз</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чрез</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Европейския</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фонд</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за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регионално</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развитие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Цялата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отговорност</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за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съдържанието</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документа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носи</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от</w:t>
    </w:r>
    <w:proofErr w:type="spellEnd"/>
    <w:r w:rsidRPr="00C5614C">
      <w:rPr>
        <w:rFonts w:ascii="Times New Roman" w:hAnsi="Times New Roman"/>
        <w:i/>
        <w:sz w:val="16"/>
        <w:szCs w:val="22"/>
        <w:lang w:val="en-US"/>
      </w:rPr>
      <w:t xml:space="preserve"> </w:t>
    </w:r>
    <w:r>
      <w:rPr>
        <w:rFonts w:ascii="Times New Roman" w:hAnsi="Times New Roman"/>
        <w:i/>
        <w:sz w:val="16"/>
        <w:szCs w:val="22"/>
        <w:lang w:val="en-US"/>
      </w:rPr>
      <w:t>"</w:t>
    </w:r>
    <w:r w:rsidR="008B685B" w:rsidRPr="008B685B">
      <w:rPr>
        <w:rFonts w:ascii="Times New Roman" w:hAnsi="Times New Roman"/>
        <w:i/>
        <w:sz w:val="16"/>
        <w:szCs w:val="22"/>
        <w:lang w:val="en-US"/>
      </w:rPr>
      <w:t>"</w:t>
    </w:r>
    <w:proofErr w:type="spellStart"/>
    <w:r w:rsidR="008B685B" w:rsidRPr="008B685B">
      <w:rPr>
        <w:rFonts w:ascii="Times New Roman" w:hAnsi="Times New Roman"/>
        <w:i/>
        <w:sz w:val="16"/>
        <w:szCs w:val="22"/>
        <w:lang w:val="en-US"/>
      </w:rPr>
      <w:t>Гален</w:t>
    </w:r>
    <w:proofErr w:type="spellEnd"/>
    <w:r w:rsidR="008B685B" w:rsidRPr="008B685B">
      <w:rPr>
        <w:rFonts w:ascii="Times New Roman" w:hAnsi="Times New Roman"/>
        <w:i/>
        <w:sz w:val="16"/>
        <w:szCs w:val="22"/>
        <w:lang w:val="en-US"/>
      </w:rPr>
      <w:t xml:space="preserve"> - Н" </w:t>
    </w:r>
    <w:proofErr w:type="gramStart"/>
    <w:r w:rsidR="008B685B" w:rsidRPr="008B685B">
      <w:rPr>
        <w:rFonts w:ascii="Times New Roman" w:hAnsi="Times New Roman"/>
        <w:i/>
        <w:sz w:val="16"/>
        <w:szCs w:val="22"/>
        <w:lang w:val="en-US"/>
      </w:rPr>
      <w:t>ЕООД</w:t>
    </w:r>
    <w:r w:rsidR="008B685B">
      <w:rPr>
        <w:rFonts w:ascii="Times New Roman" w:hAnsi="Times New Roman"/>
        <w:i/>
        <w:sz w:val="16"/>
        <w:szCs w:val="22"/>
      </w:rPr>
      <w:t xml:space="preserve"> </w:t>
    </w:r>
    <w:r w:rsidRPr="00C54D59">
      <w:rPr>
        <w:rFonts w:ascii="Times New Roman" w:hAnsi="Times New Roman"/>
        <w:i/>
        <w:sz w:val="16"/>
        <w:szCs w:val="22"/>
        <w:lang w:val="en-US"/>
      </w:rPr>
      <w:t>,</w:t>
    </w:r>
    <w:proofErr w:type="gramEnd"/>
    <w:r w:rsidRPr="00C54D59">
      <w:rPr>
        <w:rFonts w:ascii="Times New Roman" w:hAnsi="Times New Roman"/>
        <w:i/>
        <w:sz w:val="16"/>
        <w:szCs w:val="22"/>
        <w:lang w:val="en-US"/>
      </w:rPr>
      <w:t xml:space="preserve"> </w:t>
    </w:r>
    <w:r w:rsidRPr="00C5614C">
      <w:rPr>
        <w:rFonts w:ascii="Times New Roman" w:hAnsi="Times New Roman"/>
        <w:i/>
        <w:sz w:val="16"/>
        <w:szCs w:val="22"/>
        <w:lang w:val="en-US"/>
      </w:rPr>
      <w:t xml:space="preserve">и </w:t>
    </w:r>
    <w:proofErr w:type="spellStart"/>
    <w:r w:rsidRPr="00C5614C">
      <w:rPr>
        <w:rFonts w:ascii="Times New Roman" w:hAnsi="Times New Roman"/>
        <w:i/>
        <w:sz w:val="16"/>
        <w:szCs w:val="22"/>
        <w:lang w:val="en-US"/>
      </w:rPr>
      <w:t>при</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никакви</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обстоятелства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не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може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да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приема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че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този</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документ</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отразява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официалното</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становище</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на</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Европейския</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съюз</w:t>
    </w:r>
    <w:proofErr w:type="spellEnd"/>
    <w:r w:rsidRPr="00C5614C">
      <w:rPr>
        <w:rFonts w:ascii="Times New Roman" w:hAnsi="Times New Roman"/>
        <w:i/>
        <w:sz w:val="16"/>
        <w:szCs w:val="22"/>
        <w:lang w:val="en-US"/>
      </w:rPr>
      <w:t xml:space="preserve"> и </w:t>
    </w:r>
    <w:proofErr w:type="spellStart"/>
    <w:r w:rsidRPr="00C5614C">
      <w:rPr>
        <w:rFonts w:ascii="Times New Roman" w:hAnsi="Times New Roman"/>
        <w:i/>
        <w:sz w:val="16"/>
        <w:szCs w:val="22"/>
        <w:lang w:val="en-US"/>
      </w:rPr>
      <w:t>Управляващия</w:t>
    </w:r>
    <w:proofErr w:type="spellEnd"/>
    <w:r w:rsidRPr="00C5614C">
      <w:rPr>
        <w:rFonts w:ascii="Times New Roman" w:hAnsi="Times New Roman"/>
        <w:i/>
        <w:sz w:val="16"/>
        <w:szCs w:val="22"/>
        <w:lang w:val="en-US"/>
      </w:rPr>
      <w:t xml:space="preserve"> </w:t>
    </w:r>
    <w:proofErr w:type="spellStart"/>
    <w:r w:rsidRPr="00C5614C">
      <w:rPr>
        <w:rFonts w:ascii="Times New Roman" w:hAnsi="Times New Roman"/>
        <w:i/>
        <w:sz w:val="16"/>
        <w:szCs w:val="22"/>
        <w:lang w:val="en-US"/>
      </w:rPr>
      <w:t>орган</w:t>
    </w:r>
    <w:proofErr w:type="spellEnd"/>
    <w:r w:rsidRPr="00C5614C">
      <w:rPr>
        <w:rFonts w:ascii="Times New Roman" w:hAnsi="Times New Roman"/>
        <w:i/>
        <w:sz w:val="16"/>
        <w:szCs w:val="22"/>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92C" w:rsidRDefault="00A8792C">
      <w:r>
        <w:separator/>
      </w:r>
    </w:p>
  </w:footnote>
  <w:footnote w:type="continuationSeparator" w:id="0">
    <w:p w:rsidR="00A8792C" w:rsidRDefault="00A879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end"/>
    </w:r>
  </w:p>
  <w:p w:rsidR="00E61A6E" w:rsidRDefault="00E61A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97C84">
      <w:rPr>
        <w:rStyle w:val="PageNumber"/>
        <w:noProof/>
      </w:rPr>
      <w:t>10</w:t>
    </w:r>
    <w:r>
      <w:rPr>
        <w:rStyle w:val="PageNumber"/>
      </w:rPr>
      <w:fldChar w:fldCharType="end"/>
    </w:r>
  </w:p>
  <w:p w:rsidR="00E61A6E" w:rsidRDefault="00E61A6E">
    <w:pPr>
      <w:pStyle w:val="Header"/>
      <w:rPr>
        <w:lang w:val="en-US"/>
      </w:rPr>
    </w:pPr>
  </w:p>
  <w:p w:rsidR="00E61A6E" w:rsidRDefault="00E61A6E">
    <w:pPr>
      <w:pStyle w:val="Header"/>
      <w:rPr>
        <w:lang w:val="en-US"/>
      </w:rPr>
    </w:pPr>
  </w:p>
  <w:p w:rsidR="00E61A6E" w:rsidRPr="00D750ED" w:rsidRDefault="00E61A6E">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E9" w:rsidRDefault="0073763B" w:rsidP="00C859E9">
    <w:pPr>
      <w:pBdr>
        <w:bottom w:val="single" w:sz="6" w:space="1" w:color="auto"/>
      </w:pBdr>
      <w:tabs>
        <w:tab w:val="left" w:pos="435"/>
        <w:tab w:val="center" w:pos="4536"/>
        <w:tab w:val="center" w:pos="7285"/>
        <w:tab w:val="right" w:pos="9072"/>
      </w:tabs>
      <w:rPr>
        <w:szCs w:val="24"/>
        <w:lang w:val="en-US" w:eastAsia="bg-BG"/>
      </w:rPr>
    </w:pPr>
    <w:r>
      <w:rPr>
        <w:noProof/>
        <w:lang w:eastAsia="bg-BG"/>
      </w:rPr>
      <w:drawing>
        <wp:anchor distT="0" distB="0" distL="114300" distR="114300" simplePos="0" relativeHeight="251657728" behindDoc="1" locked="0" layoutInCell="1" allowOverlap="1">
          <wp:simplePos x="0" y="0"/>
          <wp:positionH relativeFrom="column">
            <wp:posOffset>3328035</wp:posOffset>
          </wp:positionH>
          <wp:positionV relativeFrom="paragraph">
            <wp:posOffset>-85725</wp:posOffset>
          </wp:positionV>
          <wp:extent cx="2343150" cy="914400"/>
          <wp:effectExtent l="19050" t="0" r="0" b="0"/>
          <wp:wrapTight wrapText="bothSides">
            <wp:wrapPolygon edited="0">
              <wp:start x="-176" y="0"/>
              <wp:lineTo x="-176" y="21150"/>
              <wp:lineTo x="21600" y="21150"/>
              <wp:lineTo x="21600" y="0"/>
              <wp:lineTo x="-176"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343150" cy="914400"/>
                  </a:xfrm>
                  <a:prstGeom prst="rect">
                    <a:avLst/>
                  </a:prstGeom>
                  <a:noFill/>
                  <a:ln w="9525">
                    <a:noFill/>
                    <a:miter lim="800000"/>
                    <a:headEnd/>
                    <a:tailEnd/>
                  </a:ln>
                </pic:spPr>
              </pic:pic>
            </a:graphicData>
          </a:graphic>
        </wp:anchor>
      </w:drawing>
    </w:r>
    <w:r>
      <w:rPr>
        <w:noProof/>
        <w:szCs w:val="24"/>
        <w:lang w:eastAsia="bg-BG"/>
      </w:rPr>
      <w:drawing>
        <wp:inline distT="0" distB="0" distL="0" distR="0">
          <wp:extent cx="2257425" cy="78105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2257425" cy="781050"/>
                  </a:xfrm>
                  <a:prstGeom prst="rect">
                    <a:avLst/>
                  </a:prstGeom>
                  <a:noFill/>
                  <a:ln w="9525">
                    <a:noFill/>
                    <a:miter lim="800000"/>
                    <a:headEnd/>
                    <a:tailEnd/>
                  </a:ln>
                </pic:spPr>
              </pic:pic>
            </a:graphicData>
          </a:graphic>
        </wp:inline>
      </w:drawing>
    </w:r>
    <w:r w:rsidR="00C859E9">
      <w:rPr>
        <w:noProof/>
        <w:szCs w:val="24"/>
        <w:lang w:eastAsia="bg-BG"/>
      </w:rPr>
      <w:t xml:space="preserve">                              </w:t>
    </w:r>
  </w:p>
  <w:p w:rsidR="00C859E9" w:rsidRPr="00C859E9" w:rsidRDefault="00C859E9" w:rsidP="00C859E9">
    <w:pPr>
      <w:pBdr>
        <w:bottom w:val="single" w:sz="6" w:space="1" w:color="auto"/>
      </w:pBdr>
      <w:tabs>
        <w:tab w:val="center" w:pos="4536"/>
        <w:tab w:val="right" w:pos="9072"/>
      </w:tabs>
      <w:rPr>
        <w:noProof/>
        <w:szCs w:val="24"/>
        <w:lang w:val="en-GB"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EEC"/>
    <w:multiLevelType w:val="hybridMultilevel"/>
    <w:tmpl w:val="9D2C47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305D8B"/>
    <w:multiLevelType w:val="hybridMultilevel"/>
    <w:tmpl w:val="E19E0CF6"/>
    <w:lvl w:ilvl="0" w:tplc="1BC4A5A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3">
    <w:nsid w:val="244F1ECE"/>
    <w:multiLevelType w:val="hybridMultilevel"/>
    <w:tmpl w:val="926E198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26361A1D"/>
    <w:multiLevelType w:val="hybridMultilevel"/>
    <w:tmpl w:val="926E198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7">
    <w:nsid w:val="3A08799B"/>
    <w:multiLevelType w:val="hybridMultilevel"/>
    <w:tmpl w:val="97E4AECA"/>
    <w:lvl w:ilvl="0" w:tplc="B0F05AF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5F1E4893"/>
    <w:multiLevelType w:val="hybridMultilevel"/>
    <w:tmpl w:val="9D2C47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14">
    <w:nsid w:val="722A7A07"/>
    <w:multiLevelType w:val="hybridMultilevel"/>
    <w:tmpl w:val="4E601B26"/>
    <w:lvl w:ilvl="0" w:tplc="25C65EAA">
      <w:start w:val="1"/>
      <w:numFmt w:val="decimal"/>
      <w:lvlText w:val="%1."/>
      <w:lvlJc w:val="left"/>
      <w:pPr>
        <w:ind w:left="840" w:hanging="48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C883659"/>
    <w:multiLevelType w:val="hybridMultilevel"/>
    <w:tmpl w:val="4E601B26"/>
    <w:lvl w:ilvl="0" w:tplc="25C65EAA">
      <w:start w:val="1"/>
      <w:numFmt w:val="decimal"/>
      <w:lvlText w:val="%1."/>
      <w:lvlJc w:val="left"/>
      <w:pPr>
        <w:ind w:left="840" w:hanging="48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2"/>
  </w:num>
  <w:num w:numId="3">
    <w:abstractNumId w:val="4"/>
  </w:num>
  <w:num w:numId="4">
    <w:abstractNumId w:val="10"/>
  </w:num>
  <w:num w:numId="5">
    <w:abstractNumId w:val="6"/>
  </w:num>
  <w:num w:numId="6">
    <w:abstractNumId w:val="11"/>
  </w:num>
  <w:num w:numId="7">
    <w:abstractNumId w:val="8"/>
  </w:num>
  <w:num w:numId="8">
    <w:abstractNumId w:val="7"/>
  </w:num>
  <w:num w:numId="9">
    <w:abstractNumId w:val="9"/>
  </w:num>
  <w:num w:numId="10">
    <w:abstractNumId w:val="1"/>
  </w:num>
  <w:num w:numId="11">
    <w:abstractNumId w:val="12"/>
  </w:num>
  <w:num w:numId="12">
    <w:abstractNumId w:val="15"/>
  </w:num>
  <w:num w:numId="13">
    <w:abstractNumId w:val="5"/>
  </w:num>
  <w:num w:numId="14">
    <w:abstractNumId w:val="0"/>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273C2"/>
    <w:rsid w:val="0000221E"/>
    <w:rsid w:val="000060F2"/>
    <w:rsid w:val="00012C31"/>
    <w:rsid w:val="00013B65"/>
    <w:rsid w:val="00016006"/>
    <w:rsid w:val="000163C7"/>
    <w:rsid w:val="00017BC8"/>
    <w:rsid w:val="00027826"/>
    <w:rsid w:val="0003605C"/>
    <w:rsid w:val="000373E1"/>
    <w:rsid w:val="00040299"/>
    <w:rsid w:val="00040CEC"/>
    <w:rsid w:val="00041CF5"/>
    <w:rsid w:val="000436BD"/>
    <w:rsid w:val="000436EA"/>
    <w:rsid w:val="00050650"/>
    <w:rsid w:val="00050E6F"/>
    <w:rsid w:val="000520A6"/>
    <w:rsid w:val="00052BEC"/>
    <w:rsid w:val="00053FEF"/>
    <w:rsid w:val="000608C5"/>
    <w:rsid w:val="00061926"/>
    <w:rsid w:val="00072EB7"/>
    <w:rsid w:val="000850FE"/>
    <w:rsid w:val="00093BBE"/>
    <w:rsid w:val="0009615B"/>
    <w:rsid w:val="000A7EF1"/>
    <w:rsid w:val="000B520D"/>
    <w:rsid w:val="000B5362"/>
    <w:rsid w:val="000C04E2"/>
    <w:rsid w:val="000C2607"/>
    <w:rsid w:val="000C4008"/>
    <w:rsid w:val="000D2F4E"/>
    <w:rsid w:val="000E377E"/>
    <w:rsid w:val="000E3B0B"/>
    <w:rsid w:val="001109DE"/>
    <w:rsid w:val="00117922"/>
    <w:rsid w:val="00121BF7"/>
    <w:rsid w:val="00121C8E"/>
    <w:rsid w:val="001253B4"/>
    <w:rsid w:val="00137360"/>
    <w:rsid w:val="00137D08"/>
    <w:rsid w:val="00137EB3"/>
    <w:rsid w:val="00142F1E"/>
    <w:rsid w:val="00145D0D"/>
    <w:rsid w:val="001466FB"/>
    <w:rsid w:val="0014781B"/>
    <w:rsid w:val="0016366A"/>
    <w:rsid w:val="00166F40"/>
    <w:rsid w:val="00180B3B"/>
    <w:rsid w:val="00190D71"/>
    <w:rsid w:val="001930F5"/>
    <w:rsid w:val="0019352B"/>
    <w:rsid w:val="001D5C7B"/>
    <w:rsid w:val="001D7CF0"/>
    <w:rsid w:val="001E1995"/>
    <w:rsid w:val="001E276A"/>
    <w:rsid w:val="001E2B97"/>
    <w:rsid w:val="001F0525"/>
    <w:rsid w:val="001F3739"/>
    <w:rsid w:val="0022621B"/>
    <w:rsid w:val="002267AE"/>
    <w:rsid w:val="00231A42"/>
    <w:rsid w:val="00240821"/>
    <w:rsid w:val="00241A45"/>
    <w:rsid w:val="002453EA"/>
    <w:rsid w:val="00250578"/>
    <w:rsid w:val="00257D2C"/>
    <w:rsid w:val="0026242F"/>
    <w:rsid w:val="0027017A"/>
    <w:rsid w:val="00282A85"/>
    <w:rsid w:val="00286834"/>
    <w:rsid w:val="00291D79"/>
    <w:rsid w:val="002A730C"/>
    <w:rsid w:val="002D3611"/>
    <w:rsid w:val="002D5BC3"/>
    <w:rsid w:val="002E3247"/>
    <w:rsid w:val="002F13BF"/>
    <w:rsid w:val="002F2BFB"/>
    <w:rsid w:val="002F478D"/>
    <w:rsid w:val="00307501"/>
    <w:rsid w:val="0031554B"/>
    <w:rsid w:val="00322694"/>
    <w:rsid w:val="00324A19"/>
    <w:rsid w:val="00327877"/>
    <w:rsid w:val="00334E57"/>
    <w:rsid w:val="00340C6C"/>
    <w:rsid w:val="00342431"/>
    <w:rsid w:val="00350C89"/>
    <w:rsid w:val="0035315A"/>
    <w:rsid w:val="00360B80"/>
    <w:rsid w:val="00376F3B"/>
    <w:rsid w:val="00380C9F"/>
    <w:rsid w:val="0038346E"/>
    <w:rsid w:val="00390887"/>
    <w:rsid w:val="00391D02"/>
    <w:rsid w:val="003A3121"/>
    <w:rsid w:val="003B0D2F"/>
    <w:rsid w:val="003B4CE0"/>
    <w:rsid w:val="003C50B4"/>
    <w:rsid w:val="003C5D53"/>
    <w:rsid w:val="003D6D08"/>
    <w:rsid w:val="003E08D8"/>
    <w:rsid w:val="003E301D"/>
    <w:rsid w:val="003E346E"/>
    <w:rsid w:val="003E3A84"/>
    <w:rsid w:val="003F6B50"/>
    <w:rsid w:val="00400446"/>
    <w:rsid w:val="00415197"/>
    <w:rsid w:val="004233A2"/>
    <w:rsid w:val="004249B2"/>
    <w:rsid w:val="00425A92"/>
    <w:rsid w:val="00427A9D"/>
    <w:rsid w:val="0043535D"/>
    <w:rsid w:val="004432EB"/>
    <w:rsid w:val="004610C8"/>
    <w:rsid w:val="0046265B"/>
    <w:rsid w:val="00467A43"/>
    <w:rsid w:val="004838EB"/>
    <w:rsid w:val="00483EC1"/>
    <w:rsid w:val="004873AC"/>
    <w:rsid w:val="00493CF0"/>
    <w:rsid w:val="0049571C"/>
    <w:rsid w:val="00495D41"/>
    <w:rsid w:val="004A2DB1"/>
    <w:rsid w:val="004A4654"/>
    <w:rsid w:val="004A6B70"/>
    <w:rsid w:val="004B0AA7"/>
    <w:rsid w:val="004B7B0F"/>
    <w:rsid w:val="004C164A"/>
    <w:rsid w:val="004C41E5"/>
    <w:rsid w:val="004D1754"/>
    <w:rsid w:val="004D5949"/>
    <w:rsid w:val="004D68DA"/>
    <w:rsid w:val="004D7DA4"/>
    <w:rsid w:val="0050024D"/>
    <w:rsid w:val="00505CF8"/>
    <w:rsid w:val="00510F89"/>
    <w:rsid w:val="005179C0"/>
    <w:rsid w:val="00522243"/>
    <w:rsid w:val="00523183"/>
    <w:rsid w:val="005248E5"/>
    <w:rsid w:val="005253EA"/>
    <w:rsid w:val="005258B3"/>
    <w:rsid w:val="00536EFD"/>
    <w:rsid w:val="00541069"/>
    <w:rsid w:val="00551A37"/>
    <w:rsid w:val="00552AB7"/>
    <w:rsid w:val="00553F3C"/>
    <w:rsid w:val="00564CC3"/>
    <w:rsid w:val="00566070"/>
    <w:rsid w:val="005725D2"/>
    <w:rsid w:val="005773E2"/>
    <w:rsid w:val="00585863"/>
    <w:rsid w:val="0059400D"/>
    <w:rsid w:val="005948F2"/>
    <w:rsid w:val="005A257B"/>
    <w:rsid w:val="005A2F0B"/>
    <w:rsid w:val="005A699A"/>
    <w:rsid w:val="005A722F"/>
    <w:rsid w:val="005B0865"/>
    <w:rsid w:val="005B40AD"/>
    <w:rsid w:val="005C4C7C"/>
    <w:rsid w:val="005D2FC1"/>
    <w:rsid w:val="005D2FC7"/>
    <w:rsid w:val="005D6BE5"/>
    <w:rsid w:val="005D7A59"/>
    <w:rsid w:val="005E0C41"/>
    <w:rsid w:val="005E3635"/>
    <w:rsid w:val="005F3454"/>
    <w:rsid w:val="005F5F42"/>
    <w:rsid w:val="00611830"/>
    <w:rsid w:val="006145CE"/>
    <w:rsid w:val="00616DE9"/>
    <w:rsid w:val="00623471"/>
    <w:rsid w:val="006277F4"/>
    <w:rsid w:val="00630173"/>
    <w:rsid w:val="00634BC0"/>
    <w:rsid w:val="00645B8F"/>
    <w:rsid w:val="00662D56"/>
    <w:rsid w:val="00663862"/>
    <w:rsid w:val="00664ED5"/>
    <w:rsid w:val="006700E2"/>
    <w:rsid w:val="00684714"/>
    <w:rsid w:val="00684760"/>
    <w:rsid w:val="00684CD3"/>
    <w:rsid w:val="00685AA0"/>
    <w:rsid w:val="00686028"/>
    <w:rsid w:val="00691DD7"/>
    <w:rsid w:val="006A4F79"/>
    <w:rsid w:val="006A61DF"/>
    <w:rsid w:val="006B016F"/>
    <w:rsid w:val="006C2A3F"/>
    <w:rsid w:val="006C5363"/>
    <w:rsid w:val="006D1001"/>
    <w:rsid w:val="006D1DC4"/>
    <w:rsid w:val="006D32CF"/>
    <w:rsid w:val="006D6294"/>
    <w:rsid w:val="006D6551"/>
    <w:rsid w:val="006E54AE"/>
    <w:rsid w:val="006E7E38"/>
    <w:rsid w:val="006F076C"/>
    <w:rsid w:val="006F24C2"/>
    <w:rsid w:val="006F3ADE"/>
    <w:rsid w:val="006F48D4"/>
    <w:rsid w:val="006F780D"/>
    <w:rsid w:val="00704D95"/>
    <w:rsid w:val="00711058"/>
    <w:rsid w:val="007113F0"/>
    <w:rsid w:val="00715C69"/>
    <w:rsid w:val="00722424"/>
    <w:rsid w:val="00734C22"/>
    <w:rsid w:val="0073763B"/>
    <w:rsid w:val="0074430C"/>
    <w:rsid w:val="007461E2"/>
    <w:rsid w:val="00771641"/>
    <w:rsid w:val="00775BB8"/>
    <w:rsid w:val="00781B64"/>
    <w:rsid w:val="00783114"/>
    <w:rsid w:val="007A134D"/>
    <w:rsid w:val="007A5134"/>
    <w:rsid w:val="007A5B60"/>
    <w:rsid w:val="007A6A55"/>
    <w:rsid w:val="007C2389"/>
    <w:rsid w:val="007C56D6"/>
    <w:rsid w:val="007D1BBF"/>
    <w:rsid w:val="007D4047"/>
    <w:rsid w:val="007E1D2D"/>
    <w:rsid w:val="007E2DEB"/>
    <w:rsid w:val="007E395E"/>
    <w:rsid w:val="007F66D0"/>
    <w:rsid w:val="00812280"/>
    <w:rsid w:val="00827F72"/>
    <w:rsid w:val="00834ABF"/>
    <w:rsid w:val="0084479D"/>
    <w:rsid w:val="00847EBA"/>
    <w:rsid w:val="008557B4"/>
    <w:rsid w:val="00866128"/>
    <w:rsid w:val="00871390"/>
    <w:rsid w:val="008716E6"/>
    <w:rsid w:val="00872F24"/>
    <w:rsid w:val="00883BE8"/>
    <w:rsid w:val="0089311F"/>
    <w:rsid w:val="00897C84"/>
    <w:rsid w:val="008A0F4F"/>
    <w:rsid w:val="008A589A"/>
    <w:rsid w:val="008B56D5"/>
    <w:rsid w:val="008B685B"/>
    <w:rsid w:val="008D5361"/>
    <w:rsid w:val="008D6DA1"/>
    <w:rsid w:val="008D7212"/>
    <w:rsid w:val="008F7E09"/>
    <w:rsid w:val="009152EE"/>
    <w:rsid w:val="00925A3C"/>
    <w:rsid w:val="009308FC"/>
    <w:rsid w:val="00950A03"/>
    <w:rsid w:val="00956B9C"/>
    <w:rsid w:val="00961002"/>
    <w:rsid w:val="009838A1"/>
    <w:rsid w:val="009976D9"/>
    <w:rsid w:val="009A72E2"/>
    <w:rsid w:val="009B7FD6"/>
    <w:rsid w:val="009D6A3D"/>
    <w:rsid w:val="009E2367"/>
    <w:rsid w:val="009E3BFD"/>
    <w:rsid w:val="009F2445"/>
    <w:rsid w:val="009F49A1"/>
    <w:rsid w:val="009F6199"/>
    <w:rsid w:val="00A00AED"/>
    <w:rsid w:val="00A0114F"/>
    <w:rsid w:val="00A03793"/>
    <w:rsid w:val="00A102E2"/>
    <w:rsid w:val="00A11AED"/>
    <w:rsid w:val="00A12FE6"/>
    <w:rsid w:val="00A20EA2"/>
    <w:rsid w:val="00A267DD"/>
    <w:rsid w:val="00A32B57"/>
    <w:rsid w:val="00A50A4C"/>
    <w:rsid w:val="00A50B9B"/>
    <w:rsid w:val="00A5271E"/>
    <w:rsid w:val="00A65779"/>
    <w:rsid w:val="00A66969"/>
    <w:rsid w:val="00A737C7"/>
    <w:rsid w:val="00A76301"/>
    <w:rsid w:val="00A77B89"/>
    <w:rsid w:val="00A81600"/>
    <w:rsid w:val="00A8792C"/>
    <w:rsid w:val="00A90132"/>
    <w:rsid w:val="00A91DC4"/>
    <w:rsid w:val="00A96076"/>
    <w:rsid w:val="00AA181C"/>
    <w:rsid w:val="00AA3D89"/>
    <w:rsid w:val="00AB15D2"/>
    <w:rsid w:val="00AC0C3E"/>
    <w:rsid w:val="00AC1AC8"/>
    <w:rsid w:val="00AC3243"/>
    <w:rsid w:val="00AC4C88"/>
    <w:rsid w:val="00AD210A"/>
    <w:rsid w:val="00AF1171"/>
    <w:rsid w:val="00B07018"/>
    <w:rsid w:val="00B13FAF"/>
    <w:rsid w:val="00B233B6"/>
    <w:rsid w:val="00B26EC8"/>
    <w:rsid w:val="00B273C2"/>
    <w:rsid w:val="00B44C83"/>
    <w:rsid w:val="00B53DD5"/>
    <w:rsid w:val="00B7075D"/>
    <w:rsid w:val="00B72B96"/>
    <w:rsid w:val="00B7644F"/>
    <w:rsid w:val="00B835F7"/>
    <w:rsid w:val="00B91747"/>
    <w:rsid w:val="00B917EB"/>
    <w:rsid w:val="00BB16ED"/>
    <w:rsid w:val="00BB1E0C"/>
    <w:rsid w:val="00BB2232"/>
    <w:rsid w:val="00BB2B55"/>
    <w:rsid w:val="00BB34B2"/>
    <w:rsid w:val="00BB5DC0"/>
    <w:rsid w:val="00BC0CD3"/>
    <w:rsid w:val="00BC1ED9"/>
    <w:rsid w:val="00BC303F"/>
    <w:rsid w:val="00BE7F9A"/>
    <w:rsid w:val="00BF1C41"/>
    <w:rsid w:val="00BF4205"/>
    <w:rsid w:val="00C005D9"/>
    <w:rsid w:val="00C05C59"/>
    <w:rsid w:val="00C07FFA"/>
    <w:rsid w:val="00C33516"/>
    <w:rsid w:val="00C466A4"/>
    <w:rsid w:val="00C5137B"/>
    <w:rsid w:val="00C5724E"/>
    <w:rsid w:val="00C6128E"/>
    <w:rsid w:val="00C65296"/>
    <w:rsid w:val="00C74ACE"/>
    <w:rsid w:val="00C750BD"/>
    <w:rsid w:val="00C82D0B"/>
    <w:rsid w:val="00C84A17"/>
    <w:rsid w:val="00C84AE1"/>
    <w:rsid w:val="00C859E9"/>
    <w:rsid w:val="00C92321"/>
    <w:rsid w:val="00C9339D"/>
    <w:rsid w:val="00CA77C3"/>
    <w:rsid w:val="00CB1314"/>
    <w:rsid w:val="00CB166B"/>
    <w:rsid w:val="00CE1982"/>
    <w:rsid w:val="00CF06F8"/>
    <w:rsid w:val="00CF0E39"/>
    <w:rsid w:val="00CF2692"/>
    <w:rsid w:val="00CF45B3"/>
    <w:rsid w:val="00CF6C05"/>
    <w:rsid w:val="00D051C9"/>
    <w:rsid w:val="00D105C9"/>
    <w:rsid w:val="00D11DB4"/>
    <w:rsid w:val="00D26E8B"/>
    <w:rsid w:val="00D32819"/>
    <w:rsid w:val="00D347DC"/>
    <w:rsid w:val="00D41C54"/>
    <w:rsid w:val="00D50544"/>
    <w:rsid w:val="00D52198"/>
    <w:rsid w:val="00D53530"/>
    <w:rsid w:val="00D61CE9"/>
    <w:rsid w:val="00D66412"/>
    <w:rsid w:val="00D6764A"/>
    <w:rsid w:val="00D74200"/>
    <w:rsid w:val="00D763A0"/>
    <w:rsid w:val="00D82285"/>
    <w:rsid w:val="00D87659"/>
    <w:rsid w:val="00DA60FC"/>
    <w:rsid w:val="00DD2577"/>
    <w:rsid w:val="00DD485F"/>
    <w:rsid w:val="00DD7702"/>
    <w:rsid w:val="00DE0FAB"/>
    <w:rsid w:val="00DE2336"/>
    <w:rsid w:val="00DE2A1F"/>
    <w:rsid w:val="00DE4EB9"/>
    <w:rsid w:val="00E10323"/>
    <w:rsid w:val="00E10EF1"/>
    <w:rsid w:val="00E177C8"/>
    <w:rsid w:val="00E22083"/>
    <w:rsid w:val="00E270D6"/>
    <w:rsid w:val="00E35114"/>
    <w:rsid w:val="00E40CE1"/>
    <w:rsid w:val="00E41117"/>
    <w:rsid w:val="00E4250B"/>
    <w:rsid w:val="00E46BF4"/>
    <w:rsid w:val="00E51102"/>
    <w:rsid w:val="00E54086"/>
    <w:rsid w:val="00E5706C"/>
    <w:rsid w:val="00E60755"/>
    <w:rsid w:val="00E61A6E"/>
    <w:rsid w:val="00E649B0"/>
    <w:rsid w:val="00E74B96"/>
    <w:rsid w:val="00E82084"/>
    <w:rsid w:val="00E86909"/>
    <w:rsid w:val="00E93C06"/>
    <w:rsid w:val="00EA5C82"/>
    <w:rsid w:val="00EC3A86"/>
    <w:rsid w:val="00ED42B2"/>
    <w:rsid w:val="00EE425E"/>
    <w:rsid w:val="00EF1DD9"/>
    <w:rsid w:val="00F12AFD"/>
    <w:rsid w:val="00F14429"/>
    <w:rsid w:val="00F16281"/>
    <w:rsid w:val="00F16A65"/>
    <w:rsid w:val="00F2367C"/>
    <w:rsid w:val="00F3091A"/>
    <w:rsid w:val="00F34E30"/>
    <w:rsid w:val="00F439CD"/>
    <w:rsid w:val="00F52DA7"/>
    <w:rsid w:val="00F61D4B"/>
    <w:rsid w:val="00F641FE"/>
    <w:rsid w:val="00F66300"/>
    <w:rsid w:val="00F671F6"/>
    <w:rsid w:val="00FB21AD"/>
    <w:rsid w:val="00FC064F"/>
    <w:rsid w:val="00FD18BC"/>
    <w:rsid w:val="00FD23DA"/>
    <w:rsid w:val="00FE0542"/>
    <w:rsid w:val="00FF264F"/>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7A43"/>
    <w:rPr>
      <w:rFonts w:ascii="HebarU" w:hAnsi="HebarU"/>
      <w:sz w:val="24"/>
      <w:lang w:eastAsia="en-US"/>
    </w:rPr>
  </w:style>
  <w:style w:type="paragraph" w:styleId="Heading2">
    <w:name w:val="heading 2"/>
    <w:basedOn w:val="Normal"/>
    <w:next w:val="Normal"/>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qFormat/>
    <w:rsid w:val="002A730C"/>
    <w:pPr>
      <w:keepNext/>
      <w:spacing w:before="240" w:after="60"/>
      <w:outlineLvl w:val="2"/>
    </w:pPr>
    <w:rPr>
      <w:rFonts w:ascii="Arial" w:hAnsi="Arial" w:cs="Arial"/>
      <w:b/>
      <w:bCs/>
      <w:sz w:val="26"/>
      <w:szCs w:val="26"/>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styleId="BodyText3">
    <w:name w:val="Body Text 3"/>
    <w:basedOn w:val="Normal"/>
    <w:rsid w:val="002A730C"/>
    <w:rPr>
      <w:rFonts w:ascii="Times New Roman" w:hAnsi="Times New Roman"/>
      <w:b/>
      <w:i/>
      <w:color w:val="0000FF"/>
      <w:sz w:val="22"/>
      <w:szCs w:val="24"/>
      <w:lang w:eastAsia="bg-BG"/>
    </w:rPr>
  </w:style>
  <w:style w:type="character" w:styleId="CommentReference">
    <w:name w:val="annotation reference"/>
    <w:rsid w:val="009D6A3D"/>
    <w:rPr>
      <w:sz w:val="16"/>
      <w:szCs w:val="16"/>
    </w:rPr>
  </w:style>
  <w:style w:type="paragraph" w:styleId="CommentText">
    <w:name w:val="annotation text"/>
    <w:basedOn w:val="Normal"/>
    <w:link w:val="CommentTextChar"/>
    <w:rsid w:val="009D6A3D"/>
    <w:rPr>
      <w:sz w:val="20"/>
    </w:rPr>
  </w:style>
  <w:style w:type="character" w:customStyle="1" w:styleId="CommentTextChar">
    <w:name w:val="Comment Text Char"/>
    <w:link w:val="CommentText"/>
    <w:rsid w:val="009D6A3D"/>
    <w:rPr>
      <w:rFonts w:ascii="HebarU" w:hAnsi="HebarU"/>
      <w:lang w:val="bg-BG"/>
    </w:rPr>
  </w:style>
  <w:style w:type="paragraph" w:styleId="CommentSubject">
    <w:name w:val="annotation subject"/>
    <w:basedOn w:val="CommentText"/>
    <w:next w:val="CommentText"/>
    <w:link w:val="CommentSubjectChar"/>
    <w:rsid w:val="009D6A3D"/>
    <w:rPr>
      <w:b/>
      <w:bCs/>
    </w:rPr>
  </w:style>
  <w:style w:type="character" w:customStyle="1" w:styleId="CommentSubjectChar">
    <w:name w:val="Comment Subject Char"/>
    <w:link w:val="CommentSubject"/>
    <w:rsid w:val="009D6A3D"/>
    <w:rPr>
      <w:rFonts w:ascii="HebarU" w:hAnsi="HebarU"/>
      <w:b/>
      <w:bCs/>
      <w:lang w:val="bg-BG"/>
    </w:rPr>
  </w:style>
  <w:style w:type="character" w:styleId="Hyperlink">
    <w:name w:val="Hyperlink"/>
    <w:rsid w:val="00483EC1"/>
    <w:rPr>
      <w:color w:val="0000FF"/>
      <w:u w:val="single"/>
    </w:rPr>
  </w:style>
  <w:style w:type="character" w:customStyle="1" w:styleId="HeaderChar">
    <w:name w:val="Header Char"/>
    <w:link w:val="Header"/>
    <w:uiPriority w:val="99"/>
    <w:rsid w:val="00C859E9"/>
    <w:rPr>
      <w:rFonts w:ascii="HebarU" w:hAnsi="HebarU"/>
      <w:sz w:val="24"/>
      <w:lang w:eastAsia="en-US"/>
    </w:rPr>
  </w:style>
  <w:style w:type="paragraph" w:customStyle="1" w:styleId="Default">
    <w:name w:val="Default"/>
    <w:rsid w:val="00400446"/>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0163C7"/>
    <w:pPr>
      <w:ind w:left="720"/>
    </w:pPr>
  </w:style>
  <w:style w:type="paragraph" w:styleId="HTMLPreformatted">
    <w:name w:val="HTML Preformatted"/>
    <w:basedOn w:val="Normal"/>
    <w:link w:val="HTMLPreformattedChar"/>
    <w:rsid w:val="00CF0E39"/>
    <w:rPr>
      <w:rFonts w:ascii="Consolas" w:hAnsi="Consolas" w:cs="Consolas"/>
      <w:sz w:val="20"/>
    </w:rPr>
  </w:style>
  <w:style w:type="character" w:customStyle="1" w:styleId="HTMLPreformattedChar">
    <w:name w:val="HTML Preformatted Char"/>
    <w:basedOn w:val="DefaultParagraphFont"/>
    <w:link w:val="HTMLPreformatted"/>
    <w:rsid w:val="00CF0E39"/>
    <w:rPr>
      <w:rFonts w:ascii="Consolas" w:hAnsi="Consolas" w:cs="Consola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202947">
      <w:bodyDiv w:val="1"/>
      <w:marLeft w:val="0"/>
      <w:marRight w:val="0"/>
      <w:marTop w:val="0"/>
      <w:marBottom w:val="0"/>
      <w:divBdr>
        <w:top w:val="none" w:sz="0" w:space="0" w:color="auto"/>
        <w:left w:val="none" w:sz="0" w:space="0" w:color="auto"/>
        <w:bottom w:val="none" w:sz="0" w:space="0" w:color="auto"/>
        <w:right w:val="none" w:sz="0" w:space="0" w:color="auto"/>
      </w:divBdr>
    </w:div>
    <w:div w:id="132061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galen-n.com/bg/" TargetMode="External"/><Relationship Id="rId4" Type="http://schemas.microsoft.com/office/2007/relationships/stylesWithEffects" Target="stylesWithEffects.xml"/><Relationship Id="rId9" Type="http://schemas.openxmlformats.org/officeDocument/2006/relationships/hyperlink" Target="http://www.eufunds.b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6791B-A688-498C-9793-8F2CB1BB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11</Pages>
  <Words>3115</Words>
  <Characters>17756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20830</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zzz</cp:lastModifiedBy>
  <cp:revision>84</cp:revision>
  <cp:lastPrinted>2016-02-26T10:34:00Z</cp:lastPrinted>
  <dcterms:created xsi:type="dcterms:W3CDTF">2016-07-12T12:41:00Z</dcterms:created>
  <dcterms:modified xsi:type="dcterms:W3CDTF">2021-04-02T15:08:00Z</dcterms:modified>
</cp:coreProperties>
</file>